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8EB" w:rsidRPr="008576B7" w:rsidRDefault="003958EB" w:rsidP="003958EB">
      <w:pPr>
        <w:pStyle w:val="a3"/>
        <w:rPr>
          <w:rFonts w:ascii="Times New Roman" w:hAnsi="Times New Roman"/>
          <w:sz w:val="36"/>
          <w:szCs w:val="36"/>
        </w:rPr>
      </w:pPr>
      <w:r w:rsidRPr="008576B7">
        <w:rPr>
          <w:rFonts w:ascii="Times New Roman" w:hAnsi="Times New Roman"/>
          <w:sz w:val="36"/>
          <w:szCs w:val="36"/>
        </w:rPr>
        <w:t xml:space="preserve">З В І Т Н І С Т Ь </w:t>
      </w:r>
    </w:p>
    <w:p w:rsidR="003958EB" w:rsidRPr="008576B7" w:rsidRDefault="003958EB" w:rsidP="003958EB">
      <w:pPr>
        <w:pStyle w:val="a3"/>
        <w:rPr>
          <w:rFonts w:ascii="Times New Roman" w:hAnsi="Times New Roman"/>
          <w:sz w:val="36"/>
          <w:szCs w:val="36"/>
        </w:rPr>
      </w:pPr>
      <w:r w:rsidRPr="008576B7">
        <w:rPr>
          <w:rFonts w:ascii="Times New Roman" w:hAnsi="Times New Roman"/>
          <w:sz w:val="36"/>
          <w:szCs w:val="36"/>
        </w:rPr>
        <w:t xml:space="preserve">Звіт про захворювання, які передаються переважно статевим шляхом, </w:t>
      </w:r>
    </w:p>
    <w:p w:rsidR="003958EB" w:rsidRDefault="003958EB" w:rsidP="003958EB">
      <w:pPr>
        <w:pStyle w:val="a3"/>
        <w:rPr>
          <w:sz w:val="36"/>
        </w:rPr>
      </w:pPr>
      <w:r w:rsidRPr="008576B7">
        <w:rPr>
          <w:rFonts w:ascii="Times New Roman" w:hAnsi="Times New Roman"/>
          <w:sz w:val="36"/>
          <w:szCs w:val="36"/>
        </w:rPr>
        <w:t>грибкові шкірні хвороби та коросту</w:t>
      </w:r>
      <w:r w:rsidRPr="008576B7">
        <w:rPr>
          <w:rFonts w:ascii="Times New Roman" w:hAnsi="Times New Roman"/>
          <w:sz w:val="36"/>
          <w:szCs w:val="36"/>
          <w:lang w:val="ru-RU"/>
        </w:rPr>
        <w:t xml:space="preserve"> </w:t>
      </w:r>
      <w:r w:rsidRPr="008576B7">
        <w:rPr>
          <w:rFonts w:ascii="Times New Roman" w:hAnsi="Times New Roman"/>
          <w:sz w:val="36"/>
          <w:szCs w:val="36"/>
        </w:rPr>
        <w:t>за 2023рік</w:t>
      </w:r>
    </w:p>
    <w:p w:rsidR="003958EB" w:rsidRPr="00F0339A" w:rsidRDefault="003958EB" w:rsidP="003958EB">
      <w:pPr>
        <w:rPr>
          <w:lang w:val="uk-UA"/>
        </w:rPr>
      </w:pPr>
      <w:r w:rsidRPr="00F0339A">
        <w:rPr>
          <w:lang w:val="uk-UA"/>
        </w:rPr>
        <w:t>Харківська</w:t>
      </w:r>
    </w:p>
    <w:p w:rsidR="003958EB" w:rsidRPr="00F0339A" w:rsidRDefault="003958EB" w:rsidP="003958EB">
      <w:pPr>
        <w:rPr>
          <w:lang w:val="uk-UA"/>
        </w:rPr>
      </w:pPr>
      <w:r w:rsidRPr="00F0339A">
        <w:rPr>
          <w:lang w:val="uk-UA"/>
        </w:rPr>
        <w:t xml:space="preserve"> 6. Харківський район</w:t>
      </w:r>
    </w:p>
    <w:p w:rsidR="003958EB" w:rsidRPr="00F0339A" w:rsidRDefault="003958EB" w:rsidP="003958EB">
      <w:pPr>
        <w:rPr>
          <w:lang w:val="uk-UA"/>
        </w:rPr>
      </w:pPr>
      <w:r w:rsidRPr="00F0339A">
        <w:rPr>
          <w:lang w:val="uk-UA"/>
        </w:rPr>
        <w:t xml:space="preserve"> 14. Харківська мтг (м.Харків)</w:t>
      </w:r>
    </w:p>
    <w:p w:rsidR="000038C8" w:rsidRPr="00F0339A" w:rsidRDefault="000038C8" w:rsidP="000038C8">
      <w:pPr>
        <w:rPr>
          <w:lang w:val="uk-UA"/>
        </w:rPr>
      </w:pPr>
    </w:p>
    <w:p w:rsidR="000038C8" w:rsidRPr="00F0339A" w:rsidRDefault="000038C8" w:rsidP="000038C8">
      <w:pPr>
        <w:rPr>
          <w:lang w:val="uk-UA"/>
        </w:rPr>
      </w:pPr>
    </w:p>
    <w:p w:rsidR="003958EB" w:rsidRDefault="003958EB" w:rsidP="003958EB">
      <w:pPr>
        <w:rPr>
          <w:lang w:val="uk-UA"/>
        </w:rPr>
      </w:pPr>
      <w:r w:rsidRPr="00507644">
        <w:rPr>
          <w:lang w:val="uk-UA"/>
        </w:rPr>
        <w:t>Форма в цілому (0)</w:t>
      </w:r>
    </w:p>
    <w:tbl>
      <w:tblPr>
        <w:tblW w:w="13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gridCol w:w="1800"/>
        <w:gridCol w:w="2693"/>
      </w:tblGrid>
      <w:tr w:rsidR="003958EB">
        <w:trPr>
          <w:cantSplit/>
          <w:trHeight w:val="362"/>
          <w:jc w:val="center"/>
        </w:trPr>
        <w:tc>
          <w:tcPr>
            <w:tcW w:w="9360" w:type="dxa"/>
            <w:tcBorders>
              <w:bottom w:val="single" w:sz="4" w:space="0" w:color="auto"/>
            </w:tcBorders>
            <w:vAlign w:val="center"/>
          </w:tcPr>
          <w:p w:rsidR="003958EB" w:rsidRDefault="003958EB" w:rsidP="003958EB">
            <w:pPr>
              <w:jc w:val="center"/>
              <w:rPr>
                <w:b/>
                <w:sz w:val="25"/>
                <w:lang w:val="uk-UA"/>
              </w:rPr>
            </w:pPr>
            <w:r>
              <w:rPr>
                <w:b/>
                <w:sz w:val="25"/>
                <w:lang w:val="uk-UA"/>
              </w:rPr>
              <w:t>Подають</w:t>
            </w:r>
          </w:p>
        </w:tc>
        <w:tc>
          <w:tcPr>
            <w:tcW w:w="1800" w:type="dxa"/>
            <w:tcBorders>
              <w:bottom w:val="single" w:sz="4" w:space="0" w:color="auto"/>
              <w:right w:val="single" w:sz="4" w:space="0" w:color="auto"/>
            </w:tcBorders>
            <w:vAlign w:val="center"/>
          </w:tcPr>
          <w:p w:rsidR="003958EB" w:rsidRDefault="003958EB" w:rsidP="003958EB">
            <w:pPr>
              <w:jc w:val="center"/>
              <w:rPr>
                <w:b/>
                <w:sz w:val="25"/>
                <w:lang w:val="uk-UA"/>
              </w:rPr>
            </w:pPr>
            <w:r>
              <w:rPr>
                <w:b/>
                <w:sz w:val="25"/>
                <w:lang w:val="uk-UA"/>
              </w:rPr>
              <w:t>Терміни подання</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3958EB" w:rsidRPr="008576B7" w:rsidRDefault="003958EB" w:rsidP="003958EB">
            <w:pPr>
              <w:jc w:val="center"/>
              <w:rPr>
                <w:b/>
                <w:sz w:val="26"/>
                <w:szCs w:val="26"/>
                <w:lang w:val="uk-UA"/>
              </w:rPr>
            </w:pPr>
            <w:r w:rsidRPr="008576B7">
              <w:rPr>
                <w:b/>
                <w:sz w:val="26"/>
                <w:szCs w:val="26"/>
                <w:lang w:val="uk-UA"/>
              </w:rPr>
              <w:t>Форма №9</w:t>
            </w:r>
          </w:p>
          <w:p w:rsidR="003958EB" w:rsidRDefault="003958EB" w:rsidP="003958EB">
            <w:pPr>
              <w:jc w:val="center"/>
              <w:rPr>
                <w:sz w:val="22"/>
                <w:lang w:val="uk-UA"/>
              </w:rPr>
            </w:pPr>
          </w:p>
          <w:p w:rsidR="003958EB" w:rsidRDefault="003958EB" w:rsidP="003958EB">
            <w:pPr>
              <w:jc w:val="center"/>
              <w:rPr>
                <w:b/>
                <w:sz w:val="22"/>
                <w:lang w:val="uk-UA"/>
              </w:rPr>
            </w:pPr>
            <w:r>
              <w:rPr>
                <w:b/>
                <w:sz w:val="22"/>
                <w:lang w:val="uk-UA"/>
              </w:rPr>
              <w:t>ЗАТВЕРДЖЕНО</w:t>
            </w:r>
          </w:p>
          <w:p w:rsidR="003958EB" w:rsidRDefault="003958EB" w:rsidP="003958EB">
            <w:pPr>
              <w:jc w:val="center"/>
              <w:rPr>
                <w:sz w:val="22"/>
                <w:lang w:val="uk-UA"/>
              </w:rPr>
            </w:pPr>
          </w:p>
          <w:p w:rsidR="003958EB" w:rsidRDefault="003958EB" w:rsidP="003958EB">
            <w:pPr>
              <w:jc w:val="center"/>
              <w:rPr>
                <w:sz w:val="22"/>
                <w:lang w:val="uk-UA"/>
              </w:rPr>
            </w:pPr>
            <w:r>
              <w:rPr>
                <w:sz w:val="22"/>
                <w:lang w:val="uk-UA"/>
              </w:rPr>
              <w:t>Наказ МОЗ України</w:t>
            </w:r>
          </w:p>
          <w:p w:rsidR="003958EB" w:rsidRDefault="003958EB" w:rsidP="003958EB">
            <w:pPr>
              <w:jc w:val="center"/>
              <w:rPr>
                <w:sz w:val="22"/>
                <w:lang w:val="uk-UA"/>
              </w:rPr>
            </w:pPr>
            <w:r>
              <w:rPr>
                <w:sz w:val="22"/>
                <w:lang w:val="uk-UA"/>
              </w:rPr>
              <w:t>07.04.2006  № 203</w:t>
            </w:r>
          </w:p>
          <w:p w:rsidR="003958EB" w:rsidRDefault="003958EB" w:rsidP="003958EB">
            <w:pPr>
              <w:jc w:val="center"/>
              <w:rPr>
                <w:sz w:val="22"/>
                <w:lang w:val="uk-UA"/>
              </w:rPr>
            </w:pPr>
            <w:r>
              <w:rPr>
                <w:sz w:val="22"/>
                <w:lang w:val="uk-UA"/>
              </w:rPr>
              <w:t>за погодженням з Держкомстатом України</w:t>
            </w:r>
          </w:p>
          <w:p w:rsidR="003958EB" w:rsidRDefault="003958EB" w:rsidP="003958EB">
            <w:pPr>
              <w:jc w:val="center"/>
              <w:rPr>
                <w:sz w:val="22"/>
                <w:lang w:val="uk-UA"/>
              </w:rPr>
            </w:pPr>
          </w:p>
          <w:p w:rsidR="003958EB" w:rsidRPr="008576B7" w:rsidRDefault="003958EB" w:rsidP="003958EB">
            <w:pPr>
              <w:jc w:val="center"/>
              <w:rPr>
                <w:b/>
                <w:sz w:val="22"/>
                <w:lang w:val="uk-UA"/>
              </w:rPr>
            </w:pPr>
            <w:r w:rsidRPr="008576B7">
              <w:rPr>
                <w:b/>
                <w:sz w:val="22"/>
                <w:lang w:val="uk-UA"/>
              </w:rPr>
              <w:t>Річна</w:t>
            </w:r>
          </w:p>
          <w:p w:rsidR="003958EB" w:rsidRDefault="003958EB" w:rsidP="003958EB">
            <w:pPr>
              <w:jc w:val="center"/>
              <w:rPr>
                <w:b/>
                <w:sz w:val="28"/>
                <w:lang w:val="uk-UA"/>
              </w:rPr>
            </w:pPr>
            <w:r w:rsidRPr="008576B7">
              <w:rPr>
                <w:b/>
                <w:sz w:val="22"/>
                <w:lang w:val="uk-UA"/>
              </w:rPr>
              <w:t>Поштова</w:t>
            </w:r>
          </w:p>
        </w:tc>
      </w:tr>
      <w:tr w:rsidR="003958EB">
        <w:trPr>
          <w:cantSplit/>
          <w:trHeight w:val="860"/>
          <w:jc w:val="center"/>
        </w:trPr>
        <w:tc>
          <w:tcPr>
            <w:tcW w:w="9360" w:type="dxa"/>
            <w:tcBorders>
              <w:bottom w:val="single" w:sz="4" w:space="0" w:color="auto"/>
            </w:tcBorders>
            <w:vAlign w:val="center"/>
          </w:tcPr>
          <w:p w:rsidR="003958EB" w:rsidRDefault="003958EB" w:rsidP="003958EB">
            <w:pPr>
              <w:rPr>
                <w:sz w:val="18"/>
                <w:lang w:val="uk-UA"/>
              </w:rPr>
            </w:pPr>
          </w:p>
          <w:p w:rsidR="003958EB" w:rsidRDefault="003958EB" w:rsidP="003958EB">
            <w:pPr>
              <w:rPr>
                <w:sz w:val="18"/>
                <w:lang w:val="uk-UA"/>
              </w:rPr>
            </w:pPr>
            <w:r>
              <w:rPr>
                <w:sz w:val="18"/>
                <w:lang w:val="uk-UA"/>
              </w:rPr>
              <w:t>1. Республіканський Автономної Республіки Крим,  , обласні, Київський та Севастопольський міські шкірно-венерологічні диспансери, що перебувають у сфері управління Міністерства охорони здоров’я України, ведуть територіальний реєстр (картотеку) хворих на захворювання, які передаються переважно статевим шляхом, грибкові шкірні хвороби чи коросту та отримують повідомлення про нові випадки захворювань як від закладів, що перебувають у сфері управління МОЗ України, так і від закладів охорони здоров’я іншого підпорядкування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Київської та Управлінню охорони здоров’я Севастопольської міських держадміністрацій.</w:t>
            </w:r>
          </w:p>
        </w:tc>
        <w:tc>
          <w:tcPr>
            <w:tcW w:w="1800" w:type="dxa"/>
            <w:tcBorders>
              <w:bottom w:val="single" w:sz="4" w:space="0" w:color="auto"/>
              <w:right w:val="single" w:sz="4" w:space="0" w:color="auto"/>
            </w:tcBorders>
            <w:vAlign w:val="center"/>
          </w:tcPr>
          <w:p w:rsidR="003958EB" w:rsidRDefault="003958EB" w:rsidP="003958EB">
            <w:pPr>
              <w:jc w:val="center"/>
              <w:rPr>
                <w:sz w:val="18"/>
                <w:lang w:val="uk-UA"/>
              </w:rPr>
            </w:pPr>
            <w:r>
              <w:rPr>
                <w:sz w:val="18"/>
                <w:lang w:val="uk-UA"/>
              </w:rPr>
              <w:t>згідно з наказом регіонального управління охорони здоров’я</w:t>
            </w:r>
          </w:p>
        </w:tc>
        <w:tc>
          <w:tcPr>
            <w:tcW w:w="2693" w:type="dxa"/>
            <w:vMerge/>
            <w:tcBorders>
              <w:top w:val="nil"/>
              <w:left w:val="single" w:sz="4" w:space="0" w:color="auto"/>
              <w:bottom w:val="single" w:sz="4" w:space="0" w:color="auto"/>
              <w:right w:val="single" w:sz="4" w:space="0" w:color="auto"/>
            </w:tcBorders>
          </w:tcPr>
          <w:p w:rsidR="003958EB" w:rsidRDefault="003958EB" w:rsidP="003958EB">
            <w:pPr>
              <w:jc w:val="center"/>
              <w:rPr>
                <w:b/>
                <w:sz w:val="28"/>
                <w:lang w:val="uk-UA"/>
              </w:rPr>
            </w:pPr>
          </w:p>
        </w:tc>
      </w:tr>
      <w:tr w:rsidR="003958EB">
        <w:trPr>
          <w:cantSplit/>
          <w:trHeight w:val="705"/>
          <w:jc w:val="center"/>
        </w:trPr>
        <w:tc>
          <w:tcPr>
            <w:tcW w:w="9360" w:type="dxa"/>
            <w:tcBorders>
              <w:top w:val="single" w:sz="4" w:space="0" w:color="auto"/>
              <w:bottom w:val="single" w:sz="4" w:space="0" w:color="auto"/>
            </w:tcBorders>
            <w:vAlign w:val="center"/>
          </w:tcPr>
          <w:p w:rsidR="003958EB" w:rsidRDefault="003958EB" w:rsidP="003958EB">
            <w:pPr>
              <w:rPr>
                <w:sz w:val="18"/>
                <w:lang w:val="uk-UA"/>
              </w:rPr>
            </w:pPr>
          </w:p>
          <w:p w:rsidR="003958EB" w:rsidRDefault="003958EB" w:rsidP="003958EB">
            <w:pPr>
              <w:rPr>
                <w:sz w:val="18"/>
                <w:lang w:val="uk-UA"/>
              </w:rPr>
            </w:pPr>
            <w:r>
              <w:rPr>
                <w:sz w:val="18"/>
                <w:lang w:val="uk-UA"/>
              </w:rPr>
              <w:t>2.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Київської та Управління охорони здоров’я Севастопольської міських держадміністрацій зведений звіт – головним управлінням статистики в Автономній Республіці Крим, областях, місті Києві, Управлінню статистики в місті Севастополі та Міністерству охорони здоров'я України.</w:t>
            </w:r>
          </w:p>
        </w:tc>
        <w:tc>
          <w:tcPr>
            <w:tcW w:w="1800" w:type="dxa"/>
            <w:tcBorders>
              <w:top w:val="single" w:sz="4" w:space="0" w:color="auto"/>
              <w:bottom w:val="single" w:sz="4" w:space="0" w:color="auto"/>
              <w:right w:val="single" w:sz="4" w:space="0" w:color="auto"/>
            </w:tcBorders>
            <w:vAlign w:val="center"/>
          </w:tcPr>
          <w:p w:rsidR="003958EB" w:rsidRDefault="003958EB" w:rsidP="003958EB">
            <w:pPr>
              <w:jc w:val="center"/>
              <w:rPr>
                <w:sz w:val="18"/>
                <w:lang w:val="uk-UA"/>
              </w:rPr>
            </w:pPr>
            <w:r>
              <w:rPr>
                <w:sz w:val="18"/>
                <w:lang w:val="uk-UA"/>
              </w:rPr>
              <w:t>25 січня</w:t>
            </w:r>
          </w:p>
        </w:tc>
        <w:tc>
          <w:tcPr>
            <w:tcW w:w="2693" w:type="dxa"/>
            <w:vMerge/>
            <w:tcBorders>
              <w:top w:val="nil"/>
              <w:left w:val="single" w:sz="4" w:space="0" w:color="auto"/>
              <w:bottom w:val="single" w:sz="4" w:space="0" w:color="auto"/>
              <w:right w:val="single" w:sz="4" w:space="0" w:color="auto"/>
            </w:tcBorders>
          </w:tcPr>
          <w:p w:rsidR="003958EB" w:rsidRDefault="003958EB" w:rsidP="003958EB">
            <w:pPr>
              <w:jc w:val="center"/>
              <w:rPr>
                <w:b/>
                <w:sz w:val="28"/>
                <w:lang w:val="uk-UA"/>
              </w:rPr>
            </w:pPr>
          </w:p>
        </w:tc>
      </w:tr>
      <w:tr w:rsidR="003958EB">
        <w:trPr>
          <w:cantSplit/>
          <w:trHeight w:val="261"/>
          <w:jc w:val="center"/>
        </w:trPr>
        <w:tc>
          <w:tcPr>
            <w:tcW w:w="9360" w:type="dxa"/>
            <w:tcBorders>
              <w:top w:val="single" w:sz="4" w:space="0" w:color="auto"/>
              <w:bottom w:val="single" w:sz="4" w:space="0" w:color="auto"/>
            </w:tcBorders>
            <w:vAlign w:val="center"/>
          </w:tcPr>
          <w:p w:rsidR="003958EB" w:rsidRDefault="003958EB" w:rsidP="003958EB">
            <w:pPr>
              <w:rPr>
                <w:sz w:val="18"/>
                <w:lang w:val="uk-UA"/>
              </w:rPr>
            </w:pPr>
          </w:p>
          <w:p w:rsidR="003958EB" w:rsidRDefault="003958EB" w:rsidP="003958EB">
            <w:pPr>
              <w:rPr>
                <w:sz w:val="18"/>
              </w:rPr>
            </w:pPr>
            <w:r>
              <w:rPr>
                <w:sz w:val="18"/>
                <w:lang w:val="uk-UA"/>
              </w:rPr>
              <w:t>3. Міністерство охорони здоров'я України - зведений звіт  по Україні та регіонах – Державному комітету статистики України</w:t>
            </w:r>
            <w:r>
              <w:rPr>
                <w:sz w:val="18"/>
              </w:rPr>
              <w:t>.</w:t>
            </w:r>
          </w:p>
        </w:tc>
        <w:tc>
          <w:tcPr>
            <w:tcW w:w="1800" w:type="dxa"/>
            <w:tcBorders>
              <w:top w:val="single" w:sz="4" w:space="0" w:color="auto"/>
              <w:bottom w:val="single" w:sz="4" w:space="0" w:color="auto"/>
              <w:right w:val="single" w:sz="4" w:space="0" w:color="auto"/>
            </w:tcBorders>
            <w:vAlign w:val="center"/>
          </w:tcPr>
          <w:p w:rsidR="003958EB" w:rsidRDefault="003958EB" w:rsidP="003958EB">
            <w:pPr>
              <w:jc w:val="center"/>
              <w:rPr>
                <w:sz w:val="18"/>
                <w:lang w:val="uk-UA"/>
              </w:rPr>
            </w:pPr>
            <w:r>
              <w:rPr>
                <w:sz w:val="18"/>
                <w:lang w:val="uk-UA"/>
              </w:rPr>
              <w:t>7 лютого</w:t>
            </w:r>
          </w:p>
        </w:tc>
        <w:tc>
          <w:tcPr>
            <w:tcW w:w="2693" w:type="dxa"/>
            <w:vMerge/>
            <w:tcBorders>
              <w:top w:val="nil"/>
              <w:left w:val="single" w:sz="4" w:space="0" w:color="auto"/>
              <w:bottom w:val="single" w:sz="4" w:space="0" w:color="auto"/>
              <w:right w:val="single" w:sz="4" w:space="0" w:color="auto"/>
            </w:tcBorders>
          </w:tcPr>
          <w:p w:rsidR="003958EB" w:rsidRDefault="003958EB" w:rsidP="003958EB">
            <w:pPr>
              <w:jc w:val="center"/>
              <w:rPr>
                <w:b/>
                <w:sz w:val="28"/>
                <w:lang w:val="uk-UA"/>
              </w:rPr>
            </w:pPr>
          </w:p>
        </w:tc>
      </w:tr>
    </w:tbl>
    <w:p w:rsidR="003958EB" w:rsidRDefault="003958EB" w:rsidP="003958EB">
      <w:pPr>
        <w:jc w:val="center"/>
        <w:rPr>
          <w:b/>
          <w:sz w:val="28"/>
          <w:lang w:val="en-US"/>
        </w:rPr>
      </w:pPr>
    </w:p>
    <w:p w:rsidR="003958EB" w:rsidRPr="001E10E4" w:rsidRDefault="003958EB" w:rsidP="003958EB">
      <w:pPr>
        <w:jc w:val="center"/>
        <w:rPr>
          <w:b/>
          <w:sz w:val="28"/>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000" w:firstRow="0" w:lastRow="0" w:firstColumn="0" w:lastColumn="0" w:noHBand="0" w:noVBand="0"/>
      </w:tblPr>
      <w:tblGrid>
        <w:gridCol w:w="2584"/>
        <w:gridCol w:w="2585"/>
        <w:gridCol w:w="2584"/>
        <w:gridCol w:w="1994"/>
        <w:gridCol w:w="2584"/>
        <w:gridCol w:w="768"/>
        <w:gridCol w:w="769"/>
      </w:tblGrid>
      <w:tr w:rsidR="003958EB" w:rsidRPr="008576B7">
        <w:trPr>
          <w:trHeight w:val="367"/>
          <w:jc w:val="center"/>
        </w:trPr>
        <w:tc>
          <w:tcPr>
            <w:tcW w:w="13868" w:type="dxa"/>
            <w:gridSpan w:val="7"/>
            <w:vAlign w:val="center"/>
          </w:tcPr>
          <w:p w:rsidR="003958EB" w:rsidRPr="008576B7" w:rsidRDefault="003958EB" w:rsidP="003958EB">
            <w:pPr>
              <w:rPr>
                <w:b/>
                <w:sz w:val="22"/>
                <w:szCs w:val="22"/>
                <w:lang w:val="uk-UA"/>
              </w:rPr>
            </w:pPr>
            <w:r w:rsidRPr="008576B7">
              <w:rPr>
                <w:b/>
                <w:sz w:val="22"/>
                <w:szCs w:val="22"/>
                <w:lang w:val="uk-UA"/>
              </w:rPr>
              <w:t xml:space="preserve">Найменування організації-складача інформації: </w:t>
            </w:r>
            <w:r w:rsidRPr="008576B7">
              <w:rPr>
                <w:b/>
                <w:i/>
                <w:sz w:val="22"/>
                <w:szCs w:val="22"/>
                <w:lang w:val="uk-UA"/>
              </w:rPr>
              <w:t>Департамент охорони здоров'я Харківської міської ради</w:t>
            </w:r>
          </w:p>
        </w:tc>
      </w:tr>
      <w:tr w:rsidR="003958EB" w:rsidRPr="008576B7">
        <w:trPr>
          <w:trHeight w:val="341"/>
          <w:jc w:val="center"/>
        </w:trPr>
        <w:tc>
          <w:tcPr>
            <w:tcW w:w="13868" w:type="dxa"/>
            <w:gridSpan w:val="7"/>
            <w:vAlign w:val="center"/>
          </w:tcPr>
          <w:p w:rsidR="003958EB" w:rsidRPr="008576B7" w:rsidRDefault="003958EB" w:rsidP="003958EB">
            <w:pPr>
              <w:rPr>
                <w:b/>
                <w:sz w:val="22"/>
                <w:szCs w:val="22"/>
                <w:lang w:val="uk-UA"/>
              </w:rPr>
            </w:pPr>
            <w:r w:rsidRPr="008576B7">
              <w:rPr>
                <w:b/>
                <w:sz w:val="22"/>
                <w:szCs w:val="22"/>
                <w:lang w:val="uk-UA"/>
              </w:rPr>
              <w:t>Місцезнаходження (поштова адреса):</w:t>
            </w:r>
            <w:r w:rsidRPr="008576B7">
              <w:rPr>
                <w:b/>
                <w:sz w:val="22"/>
                <w:szCs w:val="22"/>
              </w:rPr>
              <w:t xml:space="preserve"> </w:t>
            </w:r>
            <w:r w:rsidRPr="008576B7">
              <w:rPr>
                <w:b/>
                <w:i/>
                <w:sz w:val="22"/>
                <w:szCs w:val="22"/>
              </w:rPr>
              <w:t>м.Харків, вул. Сумська,64</w:t>
            </w:r>
          </w:p>
        </w:tc>
      </w:tr>
      <w:tr w:rsidR="003958EB">
        <w:trPr>
          <w:jc w:val="center"/>
        </w:trPr>
        <w:tc>
          <w:tcPr>
            <w:tcW w:w="13868" w:type="dxa"/>
            <w:gridSpan w:val="7"/>
          </w:tcPr>
          <w:p w:rsidR="003958EB" w:rsidRDefault="00297143" w:rsidP="003958EB">
            <w:pPr>
              <w:pStyle w:val="1"/>
              <w:rPr>
                <w:rFonts w:ascii="Times New Roman" w:hAnsi="Times New Roman"/>
                <w:sz w:val="20"/>
                <w:lang w:val="uk-UA"/>
              </w:rPr>
            </w:pPr>
            <w:r>
              <w:rPr>
                <w:rFonts w:ascii="Times New Roman" w:hAnsi="Times New Roman"/>
                <w:noProof/>
                <w:sz w:val="20"/>
                <w:lang w:val="ru-RU" w:eastAsia="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1270" t="0" r="0" b="254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958EB" w:rsidRDefault="003958EB" w:rsidP="003958EB">
                                  <w:pPr>
                                    <w:rPr>
                                      <w:sz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FdIrAPtAgAA&#10;PQYAAA4AAAAAAAAAAAAAAAAALgIAAGRycy9lMm9Eb2MueG1sUEsBAi0AFAAGAAgAAAAhAKVxAhzh&#10;AAAACwEAAA8AAAAAAAAAAAAAAAAARwUAAGRycy9kb3ducmV2LnhtbFBLBQYAAAAABAAEAPMAAABV&#10;BgAAAAA=&#10;" o:allowincell="f" stroked="f" strokeweight=".25pt">
                      <v:textbox inset="1pt,1pt,1pt,1pt">
                        <w:txbxContent>
                          <w:p w:rsidR="003958EB" w:rsidRDefault="003958EB" w:rsidP="003958EB">
                            <w:pPr>
                              <w:rPr>
                                <w:sz w:val="21"/>
                              </w:rPr>
                            </w:pPr>
                          </w:p>
                        </w:txbxContent>
                      </v:textbox>
                    </v:rect>
                  </w:pict>
                </mc:Fallback>
              </mc:AlternateContent>
            </w:r>
            <w:r w:rsidR="003958EB">
              <w:rPr>
                <w:rFonts w:ascii="Times New Roman" w:hAnsi="Times New Roman"/>
                <w:sz w:val="20"/>
                <w:lang w:val="uk-UA"/>
              </w:rPr>
              <w:t xml:space="preserve">Коди організації-складача </w:t>
            </w:r>
          </w:p>
        </w:tc>
      </w:tr>
      <w:tr w:rsidR="003958EB">
        <w:trPr>
          <w:jc w:val="center"/>
        </w:trPr>
        <w:tc>
          <w:tcPr>
            <w:tcW w:w="2584" w:type="dxa"/>
            <w:vAlign w:val="center"/>
          </w:tcPr>
          <w:p w:rsidR="003958EB" w:rsidRDefault="003958EB" w:rsidP="003958EB">
            <w:pPr>
              <w:jc w:val="center"/>
              <w:rPr>
                <w:b/>
                <w:sz w:val="18"/>
                <w:lang w:val="uk-UA"/>
              </w:rPr>
            </w:pPr>
            <w:r>
              <w:rPr>
                <w:b/>
                <w:sz w:val="18"/>
                <w:lang w:val="uk-UA"/>
              </w:rPr>
              <w:t>за ЄДРПОУ</w:t>
            </w:r>
          </w:p>
        </w:tc>
        <w:tc>
          <w:tcPr>
            <w:tcW w:w="2585" w:type="dxa"/>
            <w:vAlign w:val="center"/>
          </w:tcPr>
          <w:p w:rsidR="003958EB" w:rsidRDefault="003958EB" w:rsidP="003958EB">
            <w:pPr>
              <w:jc w:val="center"/>
              <w:rPr>
                <w:b/>
                <w:sz w:val="18"/>
                <w:lang w:val="uk-UA"/>
              </w:rPr>
            </w:pPr>
            <w:r>
              <w:rPr>
                <w:b/>
                <w:sz w:val="18"/>
                <w:lang w:val="uk-UA"/>
              </w:rPr>
              <w:t>території</w:t>
            </w:r>
          </w:p>
          <w:p w:rsidR="003958EB" w:rsidRDefault="003958EB" w:rsidP="003958EB">
            <w:pPr>
              <w:jc w:val="center"/>
              <w:rPr>
                <w:b/>
                <w:sz w:val="18"/>
                <w:lang w:val="uk-UA"/>
              </w:rPr>
            </w:pPr>
            <w:r>
              <w:rPr>
                <w:b/>
                <w:sz w:val="18"/>
                <w:lang w:val="uk-UA"/>
              </w:rPr>
              <w:t xml:space="preserve"> (КОАТУУ)</w:t>
            </w:r>
          </w:p>
        </w:tc>
        <w:tc>
          <w:tcPr>
            <w:tcW w:w="2584" w:type="dxa"/>
            <w:vAlign w:val="center"/>
          </w:tcPr>
          <w:p w:rsidR="003958EB" w:rsidRDefault="003958EB" w:rsidP="003958EB">
            <w:pPr>
              <w:jc w:val="center"/>
              <w:rPr>
                <w:b/>
                <w:sz w:val="18"/>
                <w:lang w:val="uk-UA"/>
              </w:rPr>
            </w:pPr>
            <w:r>
              <w:rPr>
                <w:b/>
                <w:sz w:val="18"/>
                <w:lang w:val="uk-UA"/>
              </w:rPr>
              <w:t>виду економічної діяльності  (КВЕД)</w:t>
            </w:r>
          </w:p>
        </w:tc>
        <w:tc>
          <w:tcPr>
            <w:tcW w:w="1994" w:type="dxa"/>
            <w:vAlign w:val="center"/>
          </w:tcPr>
          <w:p w:rsidR="003958EB" w:rsidRDefault="003958EB" w:rsidP="003958EB">
            <w:pPr>
              <w:jc w:val="center"/>
              <w:rPr>
                <w:b/>
                <w:sz w:val="18"/>
                <w:lang w:val="uk-UA"/>
              </w:rPr>
            </w:pPr>
            <w:r>
              <w:rPr>
                <w:b/>
                <w:sz w:val="18"/>
                <w:lang w:val="uk-UA"/>
              </w:rPr>
              <w:t xml:space="preserve">форми власності </w:t>
            </w:r>
          </w:p>
          <w:p w:rsidR="003958EB" w:rsidRDefault="003958EB" w:rsidP="003958EB">
            <w:pPr>
              <w:jc w:val="center"/>
              <w:rPr>
                <w:b/>
                <w:sz w:val="18"/>
                <w:lang w:val="uk-UA"/>
              </w:rPr>
            </w:pPr>
            <w:r>
              <w:rPr>
                <w:b/>
                <w:sz w:val="18"/>
                <w:lang w:val="uk-UA"/>
              </w:rPr>
              <w:t>(КФВ)</w:t>
            </w:r>
          </w:p>
        </w:tc>
        <w:tc>
          <w:tcPr>
            <w:tcW w:w="2584" w:type="dxa"/>
            <w:vAlign w:val="center"/>
          </w:tcPr>
          <w:p w:rsidR="003958EB" w:rsidRDefault="003958EB" w:rsidP="003958EB">
            <w:pPr>
              <w:jc w:val="center"/>
              <w:rPr>
                <w:b/>
                <w:sz w:val="18"/>
                <w:lang w:val="uk-UA"/>
              </w:rPr>
            </w:pPr>
            <w:r>
              <w:rPr>
                <w:b/>
                <w:sz w:val="18"/>
                <w:lang w:val="uk-UA"/>
              </w:rPr>
              <w:t>організаційно-правової форми господарювання (КОПФГ)</w:t>
            </w:r>
          </w:p>
        </w:tc>
        <w:tc>
          <w:tcPr>
            <w:tcW w:w="768" w:type="dxa"/>
            <w:vAlign w:val="center"/>
          </w:tcPr>
          <w:p w:rsidR="003958EB" w:rsidRDefault="003958EB" w:rsidP="003958EB">
            <w:pPr>
              <w:jc w:val="center"/>
              <w:rPr>
                <w:b/>
                <w:sz w:val="18"/>
                <w:lang w:val="uk-UA"/>
              </w:rPr>
            </w:pPr>
          </w:p>
        </w:tc>
        <w:tc>
          <w:tcPr>
            <w:tcW w:w="769" w:type="dxa"/>
            <w:vAlign w:val="center"/>
          </w:tcPr>
          <w:p w:rsidR="003958EB" w:rsidRDefault="003958EB" w:rsidP="003958EB">
            <w:pPr>
              <w:jc w:val="center"/>
              <w:rPr>
                <w:b/>
                <w:sz w:val="18"/>
                <w:lang w:val="uk-UA"/>
              </w:rPr>
            </w:pPr>
          </w:p>
        </w:tc>
      </w:tr>
      <w:tr w:rsidR="003958EB">
        <w:trPr>
          <w:jc w:val="center"/>
        </w:trPr>
        <w:tc>
          <w:tcPr>
            <w:tcW w:w="2584" w:type="dxa"/>
          </w:tcPr>
          <w:p w:rsidR="003958EB" w:rsidRDefault="003958EB" w:rsidP="003958EB">
            <w:pPr>
              <w:jc w:val="center"/>
              <w:rPr>
                <w:lang w:val="uk-UA"/>
              </w:rPr>
            </w:pPr>
            <w:r>
              <w:rPr>
                <w:b/>
                <w:lang w:val="uk-UA"/>
              </w:rPr>
              <w:t>1</w:t>
            </w:r>
          </w:p>
        </w:tc>
        <w:tc>
          <w:tcPr>
            <w:tcW w:w="2585" w:type="dxa"/>
          </w:tcPr>
          <w:p w:rsidR="003958EB" w:rsidRDefault="003958EB" w:rsidP="003958EB">
            <w:pPr>
              <w:jc w:val="center"/>
              <w:rPr>
                <w:lang w:val="uk-UA"/>
              </w:rPr>
            </w:pPr>
            <w:r>
              <w:rPr>
                <w:b/>
                <w:lang w:val="uk-UA"/>
              </w:rPr>
              <w:t>2</w:t>
            </w:r>
          </w:p>
        </w:tc>
        <w:tc>
          <w:tcPr>
            <w:tcW w:w="2584" w:type="dxa"/>
          </w:tcPr>
          <w:p w:rsidR="003958EB" w:rsidRDefault="003958EB" w:rsidP="003958EB">
            <w:pPr>
              <w:jc w:val="center"/>
              <w:rPr>
                <w:lang w:val="uk-UA"/>
              </w:rPr>
            </w:pPr>
            <w:r>
              <w:rPr>
                <w:b/>
                <w:lang w:val="uk-UA"/>
              </w:rPr>
              <w:t>3</w:t>
            </w:r>
          </w:p>
        </w:tc>
        <w:tc>
          <w:tcPr>
            <w:tcW w:w="1994" w:type="dxa"/>
          </w:tcPr>
          <w:p w:rsidR="003958EB" w:rsidRDefault="003958EB" w:rsidP="003958EB">
            <w:pPr>
              <w:jc w:val="center"/>
              <w:rPr>
                <w:lang w:val="uk-UA"/>
              </w:rPr>
            </w:pPr>
            <w:r>
              <w:rPr>
                <w:b/>
                <w:lang w:val="uk-UA"/>
              </w:rPr>
              <w:t>4</w:t>
            </w:r>
          </w:p>
        </w:tc>
        <w:tc>
          <w:tcPr>
            <w:tcW w:w="2584" w:type="dxa"/>
          </w:tcPr>
          <w:p w:rsidR="003958EB" w:rsidRDefault="003958EB" w:rsidP="003958EB">
            <w:pPr>
              <w:jc w:val="center"/>
              <w:rPr>
                <w:lang w:val="uk-UA"/>
              </w:rPr>
            </w:pPr>
            <w:r>
              <w:rPr>
                <w:b/>
                <w:lang w:val="uk-UA"/>
              </w:rPr>
              <w:t>5</w:t>
            </w:r>
          </w:p>
        </w:tc>
        <w:tc>
          <w:tcPr>
            <w:tcW w:w="768" w:type="dxa"/>
          </w:tcPr>
          <w:p w:rsidR="003958EB" w:rsidRDefault="003958EB" w:rsidP="003958EB">
            <w:pPr>
              <w:jc w:val="center"/>
              <w:rPr>
                <w:lang w:val="uk-UA"/>
              </w:rPr>
            </w:pPr>
            <w:r>
              <w:rPr>
                <w:b/>
                <w:lang w:val="uk-UA"/>
              </w:rPr>
              <w:t>6</w:t>
            </w:r>
          </w:p>
        </w:tc>
        <w:tc>
          <w:tcPr>
            <w:tcW w:w="769" w:type="dxa"/>
          </w:tcPr>
          <w:p w:rsidR="003958EB" w:rsidRDefault="003958EB" w:rsidP="003958EB">
            <w:pPr>
              <w:jc w:val="center"/>
              <w:rPr>
                <w:b/>
                <w:lang w:val="uk-UA"/>
              </w:rPr>
            </w:pPr>
            <w:r>
              <w:rPr>
                <w:b/>
                <w:lang w:val="uk-UA"/>
              </w:rPr>
              <w:t>7</w:t>
            </w:r>
          </w:p>
        </w:tc>
      </w:tr>
      <w:tr w:rsidR="003958EB">
        <w:trPr>
          <w:trHeight w:val="325"/>
          <w:jc w:val="center"/>
        </w:trPr>
        <w:tc>
          <w:tcPr>
            <w:tcW w:w="2584" w:type="dxa"/>
            <w:vAlign w:val="center"/>
          </w:tcPr>
          <w:p w:rsidR="003958EB" w:rsidRPr="00AA0110" w:rsidRDefault="003958EB" w:rsidP="003958EB">
            <w:pPr>
              <w:jc w:val="center"/>
              <w:rPr>
                <w:b/>
                <w:lang w:val="uk-UA"/>
              </w:rPr>
            </w:pPr>
          </w:p>
        </w:tc>
        <w:tc>
          <w:tcPr>
            <w:tcW w:w="2585" w:type="dxa"/>
            <w:vAlign w:val="center"/>
          </w:tcPr>
          <w:p w:rsidR="003958EB" w:rsidRPr="00AA0110" w:rsidRDefault="003958EB" w:rsidP="003958EB">
            <w:pPr>
              <w:jc w:val="center"/>
              <w:rPr>
                <w:b/>
                <w:lang w:val="uk-UA"/>
              </w:rPr>
            </w:pPr>
          </w:p>
        </w:tc>
        <w:tc>
          <w:tcPr>
            <w:tcW w:w="2584" w:type="dxa"/>
            <w:vAlign w:val="center"/>
          </w:tcPr>
          <w:p w:rsidR="003958EB" w:rsidRDefault="003958EB" w:rsidP="003958EB">
            <w:pPr>
              <w:jc w:val="center"/>
              <w:rPr>
                <w:b/>
                <w:sz w:val="14"/>
                <w:lang w:val="uk-UA"/>
              </w:rPr>
            </w:pPr>
          </w:p>
        </w:tc>
        <w:tc>
          <w:tcPr>
            <w:tcW w:w="1994" w:type="dxa"/>
            <w:vAlign w:val="center"/>
          </w:tcPr>
          <w:p w:rsidR="003958EB" w:rsidRDefault="003958EB" w:rsidP="003958EB">
            <w:pPr>
              <w:jc w:val="center"/>
              <w:rPr>
                <w:b/>
                <w:sz w:val="14"/>
                <w:lang w:val="uk-UA"/>
              </w:rPr>
            </w:pPr>
          </w:p>
        </w:tc>
        <w:tc>
          <w:tcPr>
            <w:tcW w:w="2584" w:type="dxa"/>
            <w:vAlign w:val="center"/>
          </w:tcPr>
          <w:p w:rsidR="003958EB" w:rsidRDefault="003958EB" w:rsidP="003958EB">
            <w:pPr>
              <w:jc w:val="center"/>
              <w:rPr>
                <w:b/>
                <w:sz w:val="14"/>
                <w:lang w:val="uk-UA"/>
              </w:rPr>
            </w:pPr>
          </w:p>
        </w:tc>
        <w:tc>
          <w:tcPr>
            <w:tcW w:w="768" w:type="dxa"/>
            <w:vAlign w:val="center"/>
          </w:tcPr>
          <w:p w:rsidR="003958EB" w:rsidRDefault="003958EB" w:rsidP="003958EB">
            <w:pPr>
              <w:jc w:val="center"/>
              <w:rPr>
                <w:b/>
                <w:sz w:val="14"/>
                <w:lang w:val="uk-UA"/>
              </w:rPr>
            </w:pPr>
          </w:p>
        </w:tc>
        <w:tc>
          <w:tcPr>
            <w:tcW w:w="769" w:type="dxa"/>
            <w:vAlign w:val="center"/>
          </w:tcPr>
          <w:p w:rsidR="003958EB" w:rsidRDefault="003958EB" w:rsidP="003958EB">
            <w:pPr>
              <w:jc w:val="center"/>
              <w:rPr>
                <w:b/>
                <w:sz w:val="14"/>
                <w:lang w:val="uk-UA"/>
              </w:rPr>
            </w:pPr>
          </w:p>
        </w:tc>
      </w:tr>
    </w:tbl>
    <w:p w:rsidR="003958EB" w:rsidRDefault="003958EB" w:rsidP="003958EB">
      <w:pPr>
        <w:ind w:left="-426"/>
        <w:jc w:val="center"/>
        <w:rPr>
          <w:sz w:val="21"/>
          <w:lang w:val="en-US"/>
        </w:rPr>
      </w:pPr>
    </w:p>
    <w:p w:rsidR="003958EB" w:rsidRDefault="003958EB" w:rsidP="003958EB">
      <w:pPr>
        <w:ind w:left="-426"/>
        <w:jc w:val="center"/>
        <w:rPr>
          <w:sz w:val="21"/>
          <w:lang w:val="uk-UA"/>
        </w:rPr>
      </w:pPr>
      <w:r w:rsidRPr="008576B7">
        <w:rPr>
          <w:sz w:val="21"/>
        </w:rPr>
        <w:br w:type="page"/>
      </w:r>
    </w:p>
    <w:p w:rsidR="003958EB" w:rsidRDefault="003958EB" w:rsidP="003958EB">
      <w:pPr>
        <w:ind w:left="-426"/>
        <w:jc w:val="center"/>
        <w:rPr>
          <w:b/>
          <w:lang w:val="uk-UA"/>
        </w:rPr>
      </w:pPr>
      <w:r>
        <w:rPr>
          <w:b/>
          <w:sz w:val="24"/>
          <w:lang w:val="uk-UA"/>
        </w:rPr>
        <w:lastRenderedPageBreak/>
        <w:t>Розподіл хворих з уперше в житті встановленим діагнозом</w:t>
      </w:r>
      <w:r>
        <w:rPr>
          <w:b/>
          <w:lang w:val="uk-UA"/>
        </w:rPr>
        <w:t xml:space="preserve"> </w:t>
      </w:r>
      <w:r>
        <w:rPr>
          <w:b/>
          <w:sz w:val="24"/>
          <w:lang w:val="uk-UA"/>
        </w:rPr>
        <w:t>за хворобами, статтю та віком</w:t>
      </w:r>
      <w:r w:rsidRPr="00AA0110">
        <w:rPr>
          <w:b/>
          <w:lang w:val="uk-UA"/>
        </w:rPr>
        <w:t xml:space="preserve"> </w:t>
      </w:r>
    </w:p>
    <w:p w:rsidR="003958EB" w:rsidRDefault="003958EB" w:rsidP="003958EB">
      <w:pPr>
        <w:ind w:left="-180"/>
        <w:rPr>
          <w:b/>
          <w:sz w:val="24"/>
          <w:lang w:val="uk-UA"/>
        </w:rPr>
      </w:pPr>
      <w:r>
        <w:rPr>
          <w:b/>
          <w:lang w:val="uk-UA"/>
        </w:rPr>
        <w:t>Таблиця 1000</w:t>
      </w:r>
    </w:p>
    <w:tbl>
      <w:tblPr>
        <w:tblW w:w="134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720"/>
        <w:gridCol w:w="691"/>
        <w:gridCol w:w="820"/>
        <w:gridCol w:w="756"/>
        <w:gridCol w:w="757"/>
        <w:gridCol w:w="757"/>
        <w:gridCol w:w="756"/>
        <w:gridCol w:w="757"/>
        <w:gridCol w:w="757"/>
        <w:gridCol w:w="756"/>
        <w:gridCol w:w="757"/>
        <w:gridCol w:w="757"/>
        <w:gridCol w:w="1413"/>
      </w:tblGrid>
      <w:tr w:rsidR="003958EB" w:rsidRPr="00F0339A">
        <w:trPr>
          <w:cantSplit/>
          <w:trHeight w:val="127"/>
          <w:jc w:val="center"/>
        </w:trPr>
        <w:tc>
          <w:tcPr>
            <w:tcW w:w="3720" w:type="dxa"/>
            <w:vMerge w:val="restart"/>
            <w:tcBorders>
              <w:top w:val="single" w:sz="12" w:space="0" w:color="auto"/>
              <w:left w:val="single" w:sz="12" w:space="0" w:color="auto"/>
            </w:tcBorders>
            <w:vAlign w:val="center"/>
          </w:tcPr>
          <w:p w:rsidR="003958EB" w:rsidRPr="00403462" w:rsidRDefault="003958EB" w:rsidP="003958EB">
            <w:pPr>
              <w:tabs>
                <w:tab w:val="left" w:pos="33"/>
              </w:tabs>
              <w:jc w:val="center"/>
              <w:rPr>
                <w:b/>
                <w:sz w:val="18"/>
                <w:szCs w:val="18"/>
                <w:lang w:eastAsia="ru-RU"/>
              </w:rPr>
            </w:pPr>
            <w:r w:rsidRPr="00403462">
              <w:rPr>
                <w:b/>
                <w:sz w:val="18"/>
                <w:szCs w:val="18"/>
                <w:lang w:eastAsia="ru-RU"/>
              </w:rPr>
              <w:t>Найменуваннянозологій.Шифр відповідно до МКХ-10Стать.</w:t>
            </w:r>
          </w:p>
          <w:p w:rsidR="003958EB" w:rsidRPr="00403462" w:rsidRDefault="003958EB" w:rsidP="003958EB">
            <w:pPr>
              <w:pStyle w:val="2"/>
              <w:jc w:val="center"/>
              <w:rPr>
                <w:sz w:val="18"/>
                <w:szCs w:val="18"/>
              </w:rPr>
            </w:pPr>
          </w:p>
        </w:tc>
        <w:tc>
          <w:tcPr>
            <w:tcW w:w="691" w:type="dxa"/>
            <w:vMerge w:val="restart"/>
            <w:tcBorders>
              <w:top w:val="single" w:sz="12" w:space="0" w:color="auto"/>
            </w:tcBorders>
            <w:vAlign w:val="center"/>
          </w:tcPr>
          <w:p w:rsidR="003958EB" w:rsidRPr="00403462" w:rsidRDefault="003958EB" w:rsidP="003958EB">
            <w:pPr>
              <w:rPr>
                <w:b/>
                <w:sz w:val="16"/>
                <w:szCs w:val="16"/>
                <w:lang w:val="uk-UA" w:eastAsia="ru-RU"/>
              </w:rPr>
            </w:pPr>
            <w:r w:rsidRPr="00403462">
              <w:rPr>
                <w:b/>
                <w:sz w:val="16"/>
                <w:szCs w:val="16"/>
                <w:lang w:val="uk-UA" w:eastAsia="ru-RU"/>
              </w:rPr>
              <w:t>Номер рядка</w:t>
            </w:r>
          </w:p>
        </w:tc>
        <w:tc>
          <w:tcPr>
            <w:tcW w:w="820" w:type="dxa"/>
            <w:vMerge w:val="restart"/>
            <w:tcBorders>
              <w:top w:val="single" w:sz="12" w:space="0" w:color="auto"/>
              <w:left w:val="single" w:sz="4" w:space="0" w:color="auto"/>
              <w:bottom w:val="single" w:sz="4" w:space="0" w:color="auto"/>
            </w:tcBorders>
            <w:vAlign w:val="center"/>
          </w:tcPr>
          <w:p w:rsidR="003958EB" w:rsidRPr="00403462" w:rsidRDefault="003958EB" w:rsidP="003958EB">
            <w:pPr>
              <w:pStyle w:val="3"/>
              <w:rPr>
                <w:szCs w:val="16"/>
              </w:rPr>
            </w:pPr>
            <w:r w:rsidRPr="00403462">
              <w:rPr>
                <w:szCs w:val="16"/>
              </w:rPr>
              <w:t>Усього хворих осіб</w:t>
            </w:r>
          </w:p>
        </w:tc>
        <w:tc>
          <w:tcPr>
            <w:tcW w:w="6810" w:type="dxa"/>
            <w:gridSpan w:val="9"/>
            <w:tcBorders>
              <w:top w:val="single" w:sz="12" w:space="0" w:color="auto"/>
              <w:left w:val="nil"/>
              <w:bottom w:val="single" w:sz="4" w:space="0" w:color="auto"/>
            </w:tcBorders>
            <w:vAlign w:val="center"/>
          </w:tcPr>
          <w:p w:rsidR="003958EB" w:rsidRPr="00403462" w:rsidRDefault="003958EB" w:rsidP="003958EB">
            <w:pPr>
              <w:pStyle w:val="30"/>
              <w:rPr>
                <w:sz w:val="16"/>
                <w:szCs w:val="16"/>
              </w:rPr>
            </w:pPr>
            <w:r w:rsidRPr="00403462">
              <w:rPr>
                <w:sz w:val="16"/>
                <w:szCs w:val="16"/>
              </w:rPr>
              <w:t xml:space="preserve">У тому числі хворі віком (включно) </w:t>
            </w:r>
          </w:p>
        </w:tc>
        <w:tc>
          <w:tcPr>
            <w:tcW w:w="1413" w:type="dxa"/>
            <w:vMerge w:val="restart"/>
            <w:tcBorders>
              <w:top w:val="single" w:sz="12" w:space="0" w:color="auto"/>
              <w:left w:val="nil"/>
              <w:bottom w:val="single" w:sz="4" w:space="0" w:color="auto"/>
              <w:right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 xml:space="preserve">Із загальної кількості </w:t>
            </w:r>
          </w:p>
          <w:p w:rsidR="003958EB" w:rsidRPr="00403462" w:rsidRDefault="003958EB" w:rsidP="003958EB">
            <w:pPr>
              <w:jc w:val="center"/>
              <w:rPr>
                <w:b/>
                <w:sz w:val="16"/>
                <w:szCs w:val="16"/>
                <w:lang w:val="uk-UA" w:eastAsia="ru-RU"/>
              </w:rPr>
            </w:pPr>
            <w:r w:rsidRPr="00403462">
              <w:rPr>
                <w:b/>
                <w:sz w:val="16"/>
                <w:szCs w:val="16"/>
                <w:lang w:val="uk-UA" w:eastAsia="ru-RU"/>
              </w:rPr>
              <w:t>хворих (гр.1) -  сільські жителі</w:t>
            </w:r>
          </w:p>
        </w:tc>
      </w:tr>
      <w:tr w:rsidR="003958EB" w:rsidRPr="00403462">
        <w:trPr>
          <w:cantSplit/>
          <w:trHeight w:val="539"/>
          <w:jc w:val="center"/>
        </w:trPr>
        <w:tc>
          <w:tcPr>
            <w:tcW w:w="3720" w:type="dxa"/>
            <w:vMerge/>
            <w:tcBorders>
              <w:left w:val="single" w:sz="12" w:space="0" w:color="auto"/>
              <w:bottom w:val="single" w:sz="4" w:space="0" w:color="auto"/>
            </w:tcBorders>
          </w:tcPr>
          <w:p w:rsidR="003958EB" w:rsidRPr="00403462" w:rsidRDefault="003958EB" w:rsidP="003958EB">
            <w:pPr>
              <w:rPr>
                <w:b/>
                <w:sz w:val="18"/>
                <w:szCs w:val="18"/>
                <w:lang w:val="uk-UA" w:eastAsia="ru-RU"/>
              </w:rPr>
            </w:pPr>
          </w:p>
        </w:tc>
        <w:tc>
          <w:tcPr>
            <w:tcW w:w="691" w:type="dxa"/>
            <w:vMerge/>
            <w:tcBorders>
              <w:bottom w:val="single" w:sz="4" w:space="0" w:color="auto"/>
            </w:tcBorders>
          </w:tcPr>
          <w:p w:rsidR="003958EB" w:rsidRPr="00403462" w:rsidRDefault="003958EB" w:rsidP="003958EB">
            <w:pPr>
              <w:rPr>
                <w:b/>
                <w:sz w:val="16"/>
                <w:szCs w:val="16"/>
                <w:lang w:val="uk-UA" w:eastAsia="ru-RU"/>
              </w:rPr>
            </w:pPr>
          </w:p>
        </w:tc>
        <w:tc>
          <w:tcPr>
            <w:tcW w:w="820" w:type="dxa"/>
            <w:vMerge/>
            <w:tcBorders>
              <w:left w:val="single" w:sz="4" w:space="0" w:color="auto"/>
              <w:bottom w:val="single" w:sz="4" w:space="0" w:color="auto"/>
            </w:tcBorders>
          </w:tcPr>
          <w:p w:rsidR="003958EB" w:rsidRPr="00403462" w:rsidRDefault="003958EB" w:rsidP="003958EB">
            <w:pPr>
              <w:jc w:val="center"/>
              <w:rPr>
                <w:b/>
                <w:sz w:val="16"/>
                <w:szCs w:val="16"/>
                <w:lang w:val="uk-UA" w:eastAsia="ru-RU"/>
              </w:rPr>
            </w:pPr>
          </w:p>
        </w:tc>
        <w:tc>
          <w:tcPr>
            <w:tcW w:w="756"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0-14 років</w:t>
            </w:r>
          </w:p>
        </w:tc>
        <w:tc>
          <w:tcPr>
            <w:tcW w:w="757"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15-19 років</w:t>
            </w:r>
          </w:p>
        </w:tc>
        <w:tc>
          <w:tcPr>
            <w:tcW w:w="757"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 xml:space="preserve">з них </w:t>
            </w:r>
          </w:p>
          <w:p w:rsidR="003958EB" w:rsidRPr="00403462" w:rsidRDefault="003958EB" w:rsidP="003958EB">
            <w:pPr>
              <w:jc w:val="center"/>
              <w:rPr>
                <w:b/>
                <w:sz w:val="16"/>
                <w:szCs w:val="16"/>
                <w:lang w:val="uk-UA" w:eastAsia="ru-RU"/>
              </w:rPr>
            </w:pPr>
            <w:r w:rsidRPr="00403462">
              <w:rPr>
                <w:b/>
                <w:sz w:val="16"/>
                <w:szCs w:val="16"/>
                <w:lang w:val="uk-UA" w:eastAsia="ru-RU"/>
              </w:rPr>
              <w:t>15-17 років</w:t>
            </w:r>
          </w:p>
        </w:tc>
        <w:tc>
          <w:tcPr>
            <w:tcW w:w="756"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 xml:space="preserve">20-24 роки </w:t>
            </w:r>
          </w:p>
        </w:tc>
        <w:tc>
          <w:tcPr>
            <w:tcW w:w="757"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25-29 років</w:t>
            </w:r>
          </w:p>
        </w:tc>
        <w:tc>
          <w:tcPr>
            <w:tcW w:w="757"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30-34 роки</w:t>
            </w:r>
          </w:p>
        </w:tc>
        <w:tc>
          <w:tcPr>
            <w:tcW w:w="756"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35-39 років</w:t>
            </w:r>
          </w:p>
        </w:tc>
        <w:tc>
          <w:tcPr>
            <w:tcW w:w="757"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40-59 років</w:t>
            </w:r>
          </w:p>
        </w:tc>
        <w:tc>
          <w:tcPr>
            <w:tcW w:w="757"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60 років і старші</w:t>
            </w:r>
          </w:p>
        </w:tc>
        <w:tc>
          <w:tcPr>
            <w:tcW w:w="1413" w:type="dxa"/>
            <w:vMerge/>
            <w:tcBorders>
              <w:left w:val="nil"/>
              <w:bottom w:val="single" w:sz="4" w:space="0" w:color="auto"/>
              <w:right w:val="single" w:sz="12" w:space="0" w:color="auto"/>
            </w:tcBorders>
          </w:tcPr>
          <w:p w:rsidR="003958EB" w:rsidRPr="00403462" w:rsidRDefault="003958EB" w:rsidP="003958EB">
            <w:pPr>
              <w:jc w:val="center"/>
              <w:rPr>
                <w:b/>
                <w:sz w:val="16"/>
                <w:szCs w:val="16"/>
                <w:lang w:val="uk-UA" w:eastAsia="ru-RU"/>
              </w:rPr>
            </w:pPr>
          </w:p>
        </w:tc>
      </w:tr>
      <w:tr w:rsidR="003958EB" w:rsidRPr="00403462">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jc w:val="center"/>
              <w:rPr>
                <w:b/>
                <w:sz w:val="18"/>
                <w:szCs w:val="18"/>
                <w:lang w:val="en-US" w:eastAsia="ru-RU"/>
              </w:rPr>
            </w:pPr>
            <w:r w:rsidRPr="00403462">
              <w:rPr>
                <w:b/>
                <w:sz w:val="18"/>
                <w:szCs w:val="18"/>
                <w:lang w:val="uk-UA" w:eastAsia="ru-RU"/>
              </w:rPr>
              <w:t>А</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В</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1</w:t>
            </w:r>
          </w:p>
        </w:tc>
        <w:tc>
          <w:tcPr>
            <w:tcW w:w="756"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2</w:t>
            </w:r>
          </w:p>
        </w:tc>
        <w:tc>
          <w:tcPr>
            <w:tcW w:w="757"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3</w:t>
            </w:r>
          </w:p>
        </w:tc>
        <w:tc>
          <w:tcPr>
            <w:tcW w:w="757"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4</w:t>
            </w:r>
          </w:p>
        </w:tc>
        <w:tc>
          <w:tcPr>
            <w:tcW w:w="756"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5</w:t>
            </w:r>
          </w:p>
        </w:tc>
        <w:tc>
          <w:tcPr>
            <w:tcW w:w="757"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6</w:t>
            </w:r>
          </w:p>
        </w:tc>
        <w:tc>
          <w:tcPr>
            <w:tcW w:w="757"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7</w:t>
            </w:r>
          </w:p>
        </w:tc>
        <w:tc>
          <w:tcPr>
            <w:tcW w:w="756"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8</w:t>
            </w:r>
          </w:p>
        </w:tc>
        <w:tc>
          <w:tcPr>
            <w:tcW w:w="757"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9</w:t>
            </w:r>
          </w:p>
        </w:tc>
        <w:tc>
          <w:tcPr>
            <w:tcW w:w="757"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10</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11</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r w:rsidRPr="00403462">
              <w:rPr>
                <w:sz w:val="18"/>
                <w:szCs w:val="18"/>
              </w:rPr>
              <w:t xml:space="preserve">Сифіліс – усього A50 – А53  </w:t>
            </w:r>
            <w:r>
              <w:rPr>
                <w:sz w:val="18"/>
                <w:szCs w:val="18"/>
                <w:lang w:val="uk-UA"/>
              </w:rPr>
              <w:t xml:space="preserve">        </w:t>
            </w:r>
            <w:r w:rsidRPr="00403462">
              <w:rPr>
                <w:sz w:val="18"/>
                <w:szCs w:val="18"/>
              </w:rPr>
              <w:t xml:space="preserve">    </w:t>
            </w:r>
            <w:r w:rsidR="006B455A" w:rsidRPr="006B455A">
              <w:rPr>
                <w:sz w:val="18"/>
                <w:szCs w:val="18"/>
              </w:rPr>
              <w:t xml:space="preserve">       </w:t>
            </w:r>
            <w:r w:rsidRPr="00403462">
              <w:rPr>
                <w:sz w:val="18"/>
                <w:szCs w:val="18"/>
              </w:rPr>
              <w:t xml:space="preserve"> </w:t>
            </w:r>
            <w:r w:rsidR="006B455A" w:rsidRPr="006B455A">
              <w:rPr>
                <w:sz w:val="18"/>
                <w:szCs w:val="18"/>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38</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8</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7</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14</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2</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27</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7</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11</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в тому числі: вроджений сифіліс A5</w:t>
            </w:r>
            <w:r w:rsidR="006B455A" w:rsidRPr="006B455A">
              <w:rPr>
                <w:sz w:val="18"/>
                <w:szCs w:val="18"/>
                <w:lang w:eastAsia="ru-RU"/>
              </w:rPr>
              <w:t xml:space="preserve">0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3</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4</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ранній сифіліс A51          </w:t>
            </w:r>
            <w:r>
              <w:rPr>
                <w:sz w:val="18"/>
                <w:szCs w:val="18"/>
                <w:lang w:val="uk-UA" w:eastAsia="ru-RU"/>
              </w:rPr>
              <w:t xml:space="preserve">              </w:t>
            </w:r>
            <w:r w:rsidR="006B455A">
              <w:rPr>
                <w:sz w:val="18"/>
                <w:szCs w:val="18"/>
                <w:lang w:val="en-US" w:eastAsia="ru-RU"/>
              </w:rPr>
              <w:t xml:space="preserve">            </w:t>
            </w:r>
            <w:r>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5</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24</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6</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6</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7</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r w:rsidRPr="00403462">
              <w:rPr>
                <w:sz w:val="18"/>
                <w:szCs w:val="18"/>
              </w:rPr>
              <w:t xml:space="preserve">    з них: ранній латентний A51.5 </w:t>
            </w:r>
            <w:r>
              <w:rPr>
                <w:sz w:val="18"/>
                <w:szCs w:val="18"/>
                <w:lang w:val="uk-UA"/>
              </w:rPr>
              <w:t xml:space="preserve">     </w:t>
            </w:r>
            <w:r w:rsidR="006B455A" w:rsidRPr="006B455A">
              <w:rPr>
                <w:sz w:val="18"/>
                <w:szCs w:val="18"/>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7</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8</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6B455A" w:rsidP="003958EB">
            <w:pPr>
              <w:rPr>
                <w:sz w:val="18"/>
                <w:szCs w:val="18"/>
                <w:lang w:val="uk-UA" w:eastAsia="ru-RU"/>
              </w:rPr>
            </w:pPr>
            <w:r>
              <w:rPr>
                <w:sz w:val="18"/>
                <w:szCs w:val="18"/>
                <w:lang w:val="en-US" w:eastAsia="ru-RU"/>
              </w:rPr>
              <w:t xml:space="preserve">            </w:t>
            </w:r>
            <w:r w:rsidR="003958EB" w:rsidRPr="00403462">
              <w:rPr>
                <w:sz w:val="18"/>
                <w:szCs w:val="18"/>
                <w:lang w:val="uk-UA" w:eastAsia="ru-RU"/>
              </w:rPr>
              <w:t xml:space="preserve">                                                              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8</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r w:rsidRPr="00403462">
              <w:rPr>
                <w:sz w:val="18"/>
                <w:szCs w:val="18"/>
              </w:rPr>
              <w:t xml:space="preserve">    пізній сифіліс A52 </w:t>
            </w:r>
            <w:r w:rsidRPr="00403462">
              <w:rPr>
                <w:sz w:val="18"/>
                <w:szCs w:val="18"/>
                <w:lang w:val="uk-UA"/>
              </w:rPr>
              <w:t xml:space="preserve"> </w:t>
            </w:r>
            <w:r w:rsidR="006B455A">
              <w:rPr>
                <w:sz w:val="18"/>
                <w:szCs w:val="18"/>
                <w:lang w:val="en-US"/>
              </w:rPr>
              <w:t xml:space="preserve">            </w:t>
            </w:r>
            <w:r w:rsidRPr="00403462">
              <w:rPr>
                <w:sz w:val="18"/>
                <w:szCs w:val="18"/>
                <w:lang w:val="uk-UA"/>
              </w:rPr>
              <w:t xml:space="preserve">                  </w:t>
            </w:r>
            <w:r>
              <w:rPr>
                <w:sz w:val="18"/>
                <w:szCs w:val="18"/>
                <w:lang w:val="uk-UA"/>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9</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12</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7</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 xml:space="preserve">            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10</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17</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8</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інші та неуточнені форми сифілісу А53</w:t>
            </w:r>
            <w:r w:rsidR="006B455A" w:rsidRPr="006B455A">
              <w:rPr>
                <w:sz w:val="18"/>
                <w:szCs w:val="18"/>
                <w:lang w:eastAsia="ru-RU"/>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11</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Pr>
                <w:sz w:val="18"/>
                <w:szCs w:val="18"/>
                <w:lang w:val="uk-UA" w:eastAsia="ru-RU"/>
              </w:rPr>
              <w:t xml:space="preserve">    </w:t>
            </w:r>
            <w:r w:rsidR="006B455A">
              <w:rPr>
                <w:sz w:val="18"/>
                <w:szCs w:val="18"/>
                <w:lang w:val="en-US" w:eastAsia="ru-RU"/>
              </w:rPr>
              <w:t xml:space="preserve">            </w:t>
            </w:r>
            <w:r>
              <w:rPr>
                <w:sz w:val="18"/>
                <w:szCs w:val="18"/>
                <w:lang w:val="uk-UA" w:eastAsia="ru-RU"/>
              </w:rPr>
              <w:t xml:space="preserve"> </w:t>
            </w:r>
            <w:r w:rsidR="009909C3">
              <w:rPr>
                <w:sz w:val="18"/>
                <w:szCs w:val="18"/>
                <w:lang w:val="uk-UA" w:eastAsia="ru-RU"/>
              </w:rPr>
              <w:t xml:space="preserve"> </w:t>
            </w:r>
            <w:r w:rsidRPr="00403462">
              <w:rPr>
                <w:sz w:val="18"/>
                <w:szCs w:val="18"/>
                <w:lang w:val="uk-UA" w:eastAsia="ru-RU"/>
              </w:rPr>
              <w:t>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12</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Гонококова інфекція А54  </w:t>
            </w:r>
            <w:r w:rsidR="006B455A">
              <w:rPr>
                <w:sz w:val="18"/>
                <w:szCs w:val="18"/>
                <w:lang w:val="en-US" w:eastAsia="ru-RU"/>
              </w:rPr>
              <w:t xml:space="preserve">           </w:t>
            </w:r>
            <w:r w:rsidRPr="00403462">
              <w:rPr>
                <w:sz w:val="18"/>
                <w:szCs w:val="18"/>
                <w:lang w:val="uk-UA" w:eastAsia="ru-RU"/>
              </w:rPr>
              <w:t xml:space="preserve">          </w:t>
            </w:r>
            <w:r>
              <w:rPr>
                <w:sz w:val="18"/>
                <w:szCs w:val="18"/>
                <w:lang w:val="uk-UA" w:eastAsia="ru-RU"/>
              </w:rPr>
              <w:t xml:space="preserve"> </w:t>
            </w:r>
            <w:r w:rsidR="006B455A">
              <w:rPr>
                <w:sz w:val="18"/>
                <w:szCs w:val="18"/>
                <w:lang w:val="en-US" w:eastAsia="ru-RU"/>
              </w:rPr>
              <w:t xml:space="preserve"> </w:t>
            </w:r>
            <w:r>
              <w:rPr>
                <w:sz w:val="18"/>
                <w:szCs w:val="18"/>
                <w:lang w:val="uk-UA" w:eastAsia="ru-RU"/>
              </w:rPr>
              <w:t xml:space="preserve">     </w:t>
            </w:r>
            <w:r w:rsidR="009909C3">
              <w:rPr>
                <w:sz w:val="18"/>
                <w:szCs w:val="18"/>
                <w:lang w:val="uk-UA" w:eastAsia="ru-RU"/>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13</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15</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8</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 xml:space="preserve">     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14</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9</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6B455A" w:rsidP="003958EB">
            <w:pPr>
              <w:rPr>
                <w:sz w:val="18"/>
                <w:szCs w:val="18"/>
                <w:lang w:val="uk-UA" w:eastAsia="ru-RU"/>
              </w:rPr>
            </w:pPr>
            <w:r w:rsidRPr="006B455A">
              <w:rPr>
                <w:sz w:val="18"/>
                <w:szCs w:val="18"/>
                <w:lang w:eastAsia="ru-RU"/>
              </w:rPr>
              <w:t xml:space="preserve">    </w:t>
            </w:r>
            <w:r w:rsidR="003958EB" w:rsidRPr="00403462">
              <w:rPr>
                <w:sz w:val="18"/>
                <w:szCs w:val="18"/>
                <w:lang w:val="uk-UA" w:eastAsia="ru-RU"/>
              </w:rPr>
              <w:t xml:space="preserve">у тому числі хронічна </w:t>
            </w:r>
            <w:r w:rsidR="003958EB">
              <w:rPr>
                <w:sz w:val="18"/>
                <w:szCs w:val="18"/>
                <w:lang w:val="uk-UA" w:eastAsia="ru-RU"/>
              </w:rPr>
              <w:t>А54</w:t>
            </w:r>
            <w:r w:rsidR="003958EB" w:rsidRPr="00454330">
              <w:rPr>
                <w:sz w:val="18"/>
                <w:szCs w:val="18"/>
                <w:lang w:eastAsia="ru-RU"/>
              </w:rPr>
              <w:t>.</w:t>
            </w:r>
            <w:r w:rsidR="003958EB">
              <w:rPr>
                <w:sz w:val="18"/>
                <w:szCs w:val="18"/>
                <w:lang w:val="uk-UA" w:eastAsia="ru-RU"/>
              </w:rPr>
              <w:t>7</w:t>
            </w:r>
            <w:r w:rsidR="003958EB" w:rsidRPr="00403462">
              <w:rPr>
                <w:sz w:val="18"/>
                <w:szCs w:val="18"/>
                <w:lang w:val="uk-UA" w:eastAsia="ru-RU"/>
              </w:rPr>
              <w:t xml:space="preserve">   </w:t>
            </w:r>
            <w:r w:rsidR="003958EB">
              <w:rPr>
                <w:sz w:val="18"/>
                <w:szCs w:val="18"/>
                <w:lang w:val="uk-UA" w:eastAsia="ru-RU"/>
              </w:rPr>
              <w:t xml:space="preserve">    </w:t>
            </w:r>
            <w:r w:rsidR="003958EB" w:rsidRPr="00403462">
              <w:rPr>
                <w:sz w:val="18"/>
                <w:szCs w:val="18"/>
                <w:lang w:val="uk-UA" w:eastAsia="ru-RU"/>
              </w:rPr>
              <w:t xml:space="preserve">   </w:t>
            </w:r>
            <w:r w:rsidRPr="006B455A">
              <w:rPr>
                <w:sz w:val="18"/>
                <w:szCs w:val="18"/>
                <w:lang w:eastAsia="ru-RU"/>
              </w:rPr>
              <w:t xml:space="preserve">            </w:t>
            </w:r>
            <w:r w:rsidR="003958EB"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15</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16</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7</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trHeight w:val="580"/>
          <w:jc w:val="center"/>
        </w:trPr>
        <w:tc>
          <w:tcPr>
            <w:tcW w:w="3720" w:type="dxa"/>
            <w:tcBorders>
              <w:top w:val="single" w:sz="12" w:space="0" w:color="auto"/>
              <w:left w:val="single" w:sz="12" w:space="0" w:color="auto"/>
              <w:bottom w:val="single" w:sz="4" w:space="0" w:color="auto"/>
            </w:tcBorders>
            <w:vAlign w:val="center"/>
          </w:tcPr>
          <w:p w:rsidR="003958EB" w:rsidRDefault="003958EB" w:rsidP="003958EB">
            <w:pPr>
              <w:rPr>
                <w:sz w:val="18"/>
                <w:szCs w:val="18"/>
                <w:lang w:val="uk-UA" w:eastAsia="ru-RU"/>
              </w:rPr>
            </w:pPr>
            <w:r w:rsidRPr="00403462">
              <w:rPr>
                <w:sz w:val="18"/>
                <w:szCs w:val="18"/>
                <w:lang w:val="uk-UA" w:eastAsia="ru-RU"/>
              </w:rPr>
              <w:t>Хламідійна лімфогранульома (венерична) та інші хламідійні хвороби, які передаються статевим шляхом</w:t>
            </w:r>
            <w:r w:rsidRPr="00454330">
              <w:rPr>
                <w:sz w:val="18"/>
                <w:szCs w:val="18"/>
                <w:lang w:val="uk-UA" w:eastAsia="ru-RU"/>
              </w:rPr>
              <w:t xml:space="preserve"> </w:t>
            </w:r>
            <w:r>
              <w:rPr>
                <w:sz w:val="18"/>
                <w:szCs w:val="18"/>
                <w:lang w:val="en-US" w:eastAsia="ru-RU"/>
              </w:rPr>
              <w:t>A</w:t>
            </w:r>
            <w:r w:rsidRPr="00454330">
              <w:rPr>
                <w:sz w:val="18"/>
                <w:szCs w:val="18"/>
                <w:lang w:val="uk-UA" w:eastAsia="ru-RU"/>
              </w:rPr>
              <w:t>55-56</w:t>
            </w:r>
            <w:r w:rsidRPr="00403462">
              <w:rPr>
                <w:sz w:val="18"/>
                <w:szCs w:val="18"/>
                <w:lang w:val="uk-UA" w:eastAsia="ru-RU"/>
              </w:rPr>
              <w:t xml:space="preserve">      </w:t>
            </w:r>
            <w:r>
              <w:rPr>
                <w:sz w:val="18"/>
                <w:szCs w:val="18"/>
                <w:lang w:val="uk-UA" w:eastAsia="ru-RU"/>
              </w:rPr>
              <w:t xml:space="preserve"> </w:t>
            </w:r>
            <w:r w:rsidRPr="00403462">
              <w:rPr>
                <w:sz w:val="18"/>
                <w:szCs w:val="18"/>
                <w:lang w:val="uk-UA" w:eastAsia="ru-RU"/>
              </w:rPr>
              <w:t xml:space="preserve">   </w:t>
            </w:r>
          </w:p>
          <w:p w:rsidR="003958EB" w:rsidRPr="00403462" w:rsidRDefault="003958EB" w:rsidP="003958EB">
            <w:pPr>
              <w:rPr>
                <w:sz w:val="18"/>
                <w:szCs w:val="18"/>
                <w:lang w:val="uk-UA" w:eastAsia="ru-RU"/>
              </w:rPr>
            </w:pPr>
            <w:r>
              <w:rPr>
                <w:sz w:val="18"/>
                <w:szCs w:val="18"/>
                <w:lang w:val="uk-UA" w:eastAsia="ru-RU"/>
              </w:rPr>
              <w:t xml:space="preserve">                                                              </w:t>
            </w:r>
            <w:r w:rsidR="006B455A" w:rsidRPr="006B455A">
              <w:rPr>
                <w:sz w:val="18"/>
                <w:szCs w:val="18"/>
                <w:lang w:val="uk-UA" w:eastAsia="ru-RU"/>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Pr>
                <w:sz w:val="18"/>
                <w:szCs w:val="18"/>
                <w:lang w:val="uk-UA" w:eastAsia="ru-RU"/>
              </w:rPr>
              <w:t>1</w:t>
            </w:r>
            <w:r w:rsidRPr="00403462">
              <w:rPr>
                <w:sz w:val="18"/>
                <w:szCs w:val="18"/>
                <w:lang w:val="uk-UA" w:eastAsia="ru-RU"/>
              </w:rPr>
              <w:t>7</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122</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14</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26</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33</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23</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26</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trHeight w:val="165"/>
          <w:jc w:val="center"/>
        </w:trPr>
        <w:tc>
          <w:tcPr>
            <w:tcW w:w="3720" w:type="dxa"/>
            <w:tcBorders>
              <w:top w:val="single" w:sz="4" w:space="0" w:color="auto"/>
              <w:left w:val="single" w:sz="12" w:space="0" w:color="auto"/>
              <w:bottom w:val="single" w:sz="12" w:space="0" w:color="auto"/>
            </w:tcBorders>
            <w:vAlign w:val="center"/>
          </w:tcPr>
          <w:p w:rsidR="003958EB" w:rsidRPr="00403462" w:rsidRDefault="006B455A" w:rsidP="003958EB">
            <w:pPr>
              <w:rPr>
                <w:sz w:val="18"/>
                <w:szCs w:val="18"/>
                <w:lang w:val="uk-UA" w:eastAsia="ru-RU"/>
              </w:rPr>
            </w:pPr>
            <w:r>
              <w:rPr>
                <w:sz w:val="18"/>
                <w:szCs w:val="18"/>
                <w:lang w:val="en-US" w:eastAsia="ru-RU"/>
              </w:rPr>
              <w:t xml:space="preserve">             </w:t>
            </w:r>
            <w:r w:rsidR="003958EB" w:rsidRPr="00403462">
              <w:rPr>
                <w:sz w:val="18"/>
                <w:szCs w:val="18"/>
                <w:lang w:val="uk-UA" w:eastAsia="ru-RU"/>
              </w:rPr>
              <w:t xml:space="preserve">                                                             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18</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238</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21</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58</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39</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67</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53</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Трихомоніаз </w:t>
            </w:r>
            <w:r>
              <w:rPr>
                <w:sz w:val="18"/>
                <w:szCs w:val="18"/>
                <w:lang w:val="en-US" w:eastAsia="ru-RU"/>
              </w:rPr>
              <w:t>A59</w:t>
            </w:r>
            <w:r w:rsidRPr="00403462">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 xml:space="preserve">                      </w:t>
            </w:r>
            <w:r>
              <w:rPr>
                <w:sz w:val="18"/>
                <w:szCs w:val="18"/>
                <w:lang w:val="uk-UA" w:eastAsia="ru-RU"/>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19</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121</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25</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21</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16</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34</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24</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 xml:space="preserve">                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20</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167</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29</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25</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25</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48</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38</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Урогенітальний мікоплазмоз </w:t>
            </w:r>
            <w:r>
              <w:rPr>
                <w:sz w:val="18"/>
                <w:szCs w:val="18"/>
                <w:lang w:val="en-US" w:eastAsia="ru-RU"/>
              </w:rPr>
              <w:t>A</w:t>
            </w:r>
            <w:r w:rsidRPr="00454330">
              <w:rPr>
                <w:sz w:val="18"/>
                <w:szCs w:val="18"/>
                <w:lang w:eastAsia="ru-RU"/>
              </w:rPr>
              <w:t>63.</w:t>
            </w:r>
            <w:r>
              <w:rPr>
                <w:sz w:val="18"/>
                <w:szCs w:val="18"/>
                <w:lang w:val="en-US" w:eastAsia="ru-RU"/>
              </w:rPr>
              <w:t>8</w:t>
            </w:r>
            <w:r w:rsidR="006B455A">
              <w:rPr>
                <w:sz w:val="18"/>
                <w:szCs w:val="18"/>
                <w:lang w:val="en-US" w:eastAsia="ru-RU"/>
              </w:rPr>
              <w:t xml:space="preserve">            </w:t>
            </w:r>
            <w:r>
              <w:rPr>
                <w:sz w:val="18"/>
                <w:szCs w:val="18"/>
                <w:lang w:val="uk-UA" w:eastAsia="ru-RU"/>
              </w:rPr>
              <w:t xml:space="preserve"> </w:t>
            </w:r>
            <w:r w:rsidRPr="00403462">
              <w:rPr>
                <w:sz w:val="18"/>
                <w:szCs w:val="18"/>
                <w:lang w:val="uk-UA" w:eastAsia="ru-RU"/>
              </w:rPr>
              <w:t xml:space="preserve"> 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21</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260</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23</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33</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61</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73</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69</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trHeight w:val="169"/>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sidR="006B455A">
              <w:rPr>
                <w:sz w:val="18"/>
                <w:szCs w:val="18"/>
                <w:lang w:val="en-US" w:eastAsia="ru-RU"/>
              </w:rPr>
              <w:t xml:space="preserve">         </w:t>
            </w:r>
            <w:r w:rsidR="009672DF">
              <w:rPr>
                <w:sz w:val="18"/>
                <w:szCs w:val="18"/>
                <w:lang w:val="en-US" w:eastAsia="ru-RU"/>
              </w:rPr>
              <w:t xml:space="preserve"> </w:t>
            </w:r>
            <w:r w:rsidR="006B455A">
              <w:rPr>
                <w:sz w:val="18"/>
                <w:szCs w:val="18"/>
                <w:lang w:val="en-US" w:eastAsia="ru-RU"/>
              </w:rPr>
              <w:t xml:space="preserve">  </w:t>
            </w:r>
            <w:r w:rsidRPr="00403462">
              <w:rPr>
                <w:sz w:val="18"/>
                <w:szCs w:val="18"/>
                <w:lang w:val="uk-UA" w:eastAsia="ru-RU"/>
              </w:rPr>
              <w:t>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22</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371</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35</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70</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87</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87</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90</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bl>
    <w:p w:rsidR="003A286E" w:rsidRPr="003A286E" w:rsidRDefault="003A286E" w:rsidP="003958EB">
      <w:pPr>
        <w:ind w:left="-180" w:right="-365"/>
        <w:jc w:val="both"/>
        <w:rPr>
          <w:b/>
          <w:sz w:val="16"/>
          <w:szCs w:val="16"/>
          <w:lang w:val="uk-UA"/>
        </w:rPr>
      </w:pPr>
    </w:p>
    <w:p w:rsidR="003958EB" w:rsidRPr="00403462" w:rsidRDefault="003958EB" w:rsidP="003958EB">
      <w:pPr>
        <w:ind w:left="-180" w:right="-365"/>
        <w:jc w:val="both"/>
        <w:rPr>
          <w:b/>
          <w:sz w:val="22"/>
          <w:szCs w:val="22"/>
          <w:lang w:val="uk-UA"/>
        </w:rPr>
      </w:pPr>
      <w:r w:rsidRPr="00403462">
        <w:rPr>
          <w:b/>
          <w:sz w:val="22"/>
          <w:szCs w:val="22"/>
          <w:lang w:val="uk-UA"/>
        </w:rPr>
        <w:t xml:space="preserve">Таблиця 1001. </w:t>
      </w:r>
      <w:r w:rsidRPr="00403462">
        <w:rPr>
          <w:sz w:val="22"/>
          <w:szCs w:val="22"/>
          <w:lang w:val="uk-UA"/>
        </w:rPr>
        <w:t xml:space="preserve">Кількість хворих з уперше в житті встановленим діагнозом дерматофітозів: трихофітії та мікроспорії </w:t>
      </w:r>
      <w:r w:rsidR="004A6421">
        <w:rPr>
          <w:sz w:val="22"/>
          <w:szCs w:val="22"/>
          <w:lang w:val="uk-UA"/>
        </w:rPr>
        <w:t>–</w:t>
      </w:r>
      <w:r w:rsidRPr="00403462">
        <w:rPr>
          <w:sz w:val="22"/>
          <w:szCs w:val="22"/>
          <w:lang w:val="uk-UA"/>
        </w:rPr>
        <w:t xml:space="preserve"> всього</w:t>
      </w:r>
      <w:r w:rsidR="004A6421">
        <w:rPr>
          <w:sz w:val="22"/>
          <w:szCs w:val="22"/>
          <w:lang w:val="en-US"/>
        </w:rPr>
        <w:t> </w:t>
      </w:r>
      <w:r w:rsidRPr="00403462">
        <w:rPr>
          <w:sz w:val="22"/>
          <w:szCs w:val="22"/>
          <w:lang w:val="uk-UA"/>
        </w:rPr>
        <w:t>(В35) 1</w:t>
      </w:r>
      <w:r w:rsidR="004A6421">
        <w:rPr>
          <w:sz w:val="22"/>
          <w:szCs w:val="22"/>
          <w:lang w:val="en-US"/>
        </w:rPr>
        <w:t> </w:t>
      </w:r>
      <w:r w:rsidRPr="00403462">
        <w:rPr>
          <w:b/>
          <w:sz w:val="22"/>
          <w:szCs w:val="22"/>
          <w:u w:val="single"/>
          <w:lang w:val="uk-UA"/>
        </w:rPr>
        <w:t xml:space="preserve"> </w:t>
      </w:r>
      <w:r w:rsidR="00802713">
        <w:rPr>
          <w:b/>
          <w:sz w:val="22"/>
          <w:szCs w:val="22"/>
          <w:u w:val="single"/>
          <w:lang w:val="uk-UA"/>
        </w:rPr>
        <w:t>2619 </w:t>
      </w:r>
      <w:r w:rsidRPr="00403462">
        <w:rPr>
          <w:sz w:val="22"/>
          <w:szCs w:val="22"/>
          <w:lang w:val="uk-UA"/>
        </w:rPr>
        <w:t>, у тому числі діти віком</w:t>
      </w:r>
      <w:r w:rsidR="00952472" w:rsidRPr="00952472">
        <w:rPr>
          <w:sz w:val="22"/>
          <w:szCs w:val="22"/>
          <w:lang w:val="uk-UA"/>
        </w:rPr>
        <w:t xml:space="preserve"> </w:t>
      </w:r>
      <w:r w:rsidRPr="00403462">
        <w:rPr>
          <w:sz w:val="22"/>
          <w:szCs w:val="22"/>
          <w:lang w:val="uk-UA"/>
        </w:rPr>
        <w:t>0-17 років включно (з</w:t>
      </w:r>
      <w:r w:rsidR="004A6421">
        <w:rPr>
          <w:sz w:val="22"/>
          <w:szCs w:val="22"/>
          <w:lang w:val="en-US"/>
        </w:rPr>
        <w:t> </w:t>
      </w:r>
      <w:r w:rsidRPr="00403462">
        <w:rPr>
          <w:sz w:val="22"/>
          <w:szCs w:val="22"/>
          <w:lang w:val="uk-UA"/>
        </w:rPr>
        <w:t>п.1) 2</w:t>
      </w:r>
      <w:r w:rsidR="004A6421">
        <w:rPr>
          <w:sz w:val="22"/>
          <w:szCs w:val="22"/>
          <w:lang w:val="en-US"/>
        </w:rPr>
        <w:t> </w:t>
      </w:r>
      <w:r w:rsidRPr="00403462">
        <w:rPr>
          <w:b/>
          <w:sz w:val="22"/>
          <w:szCs w:val="22"/>
          <w:u w:val="single"/>
          <w:lang w:val="uk-UA"/>
        </w:rPr>
        <w:t xml:space="preserve"> </w:t>
      </w:r>
      <w:r w:rsidR="00802713">
        <w:rPr>
          <w:b/>
          <w:sz w:val="22"/>
          <w:szCs w:val="22"/>
          <w:u w:val="single"/>
          <w:lang w:val="uk-UA"/>
        </w:rPr>
        <w:t>71</w:t>
      </w:r>
      <w:r w:rsidRPr="00403462">
        <w:rPr>
          <w:b/>
          <w:sz w:val="22"/>
          <w:szCs w:val="22"/>
          <w:u w:val="single"/>
          <w:lang w:val="uk-UA"/>
        </w:rPr>
        <w:t xml:space="preserve"> </w:t>
      </w:r>
      <w:r w:rsidRPr="00403462">
        <w:rPr>
          <w:sz w:val="22"/>
          <w:szCs w:val="22"/>
          <w:lang w:val="uk-UA"/>
        </w:rPr>
        <w:t>; мікозу стоп</w:t>
      </w:r>
      <w:r w:rsidR="004A6421" w:rsidRPr="004A6421">
        <w:rPr>
          <w:sz w:val="22"/>
          <w:szCs w:val="22"/>
          <w:lang w:val="uk-UA"/>
        </w:rPr>
        <w:t xml:space="preserve"> </w:t>
      </w:r>
      <w:r w:rsidRPr="00403462">
        <w:rPr>
          <w:sz w:val="22"/>
          <w:szCs w:val="22"/>
          <w:lang w:val="uk-UA"/>
        </w:rPr>
        <w:t>(В35.3)</w:t>
      </w:r>
      <w:r w:rsidR="004A6421">
        <w:rPr>
          <w:sz w:val="22"/>
          <w:szCs w:val="22"/>
          <w:lang w:val="en-US"/>
        </w:rPr>
        <w:t> </w:t>
      </w:r>
      <w:r w:rsidRPr="00403462">
        <w:rPr>
          <w:sz w:val="22"/>
          <w:szCs w:val="22"/>
          <w:lang w:val="uk-UA"/>
        </w:rPr>
        <w:t>3</w:t>
      </w:r>
      <w:r w:rsidR="004A6421">
        <w:rPr>
          <w:sz w:val="22"/>
          <w:szCs w:val="22"/>
          <w:lang w:val="en-US"/>
        </w:rPr>
        <w:t> </w:t>
      </w:r>
      <w:r w:rsidRPr="00403462">
        <w:rPr>
          <w:b/>
          <w:sz w:val="22"/>
          <w:szCs w:val="22"/>
          <w:u w:val="single"/>
          <w:lang w:val="uk-UA"/>
        </w:rPr>
        <w:t xml:space="preserve"> </w:t>
      </w:r>
      <w:r w:rsidR="00802713">
        <w:rPr>
          <w:b/>
          <w:sz w:val="22"/>
          <w:szCs w:val="22"/>
          <w:u w:val="single"/>
          <w:lang w:val="uk-UA"/>
        </w:rPr>
        <w:t>1292</w:t>
      </w:r>
      <w:r w:rsidRPr="00403462">
        <w:rPr>
          <w:b/>
          <w:sz w:val="22"/>
          <w:szCs w:val="22"/>
          <w:u w:val="single"/>
          <w:lang w:val="uk-UA"/>
        </w:rPr>
        <w:t xml:space="preserve"> </w:t>
      </w:r>
      <w:r w:rsidRPr="00403462">
        <w:rPr>
          <w:sz w:val="22"/>
          <w:szCs w:val="22"/>
          <w:lang w:val="uk-UA"/>
        </w:rPr>
        <w:t>; корости  (В86)</w:t>
      </w:r>
      <w:r w:rsidR="004A6421">
        <w:rPr>
          <w:sz w:val="22"/>
          <w:szCs w:val="22"/>
          <w:lang w:val="en-US"/>
        </w:rPr>
        <w:t> </w:t>
      </w:r>
      <w:r w:rsidRPr="00403462">
        <w:rPr>
          <w:sz w:val="22"/>
          <w:szCs w:val="22"/>
          <w:lang w:val="uk-UA"/>
        </w:rPr>
        <w:t>4</w:t>
      </w:r>
      <w:r w:rsidR="004A6421">
        <w:rPr>
          <w:sz w:val="22"/>
          <w:szCs w:val="22"/>
          <w:lang w:val="en-US"/>
        </w:rPr>
        <w:t> </w:t>
      </w:r>
      <w:r w:rsidRPr="00403462">
        <w:rPr>
          <w:b/>
          <w:sz w:val="22"/>
          <w:szCs w:val="22"/>
          <w:u w:val="single"/>
          <w:lang w:val="uk-UA"/>
        </w:rPr>
        <w:t xml:space="preserve"> </w:t>
      </w:r>
      <w:r w:rsidR="00802713">
        <w:rPr>
          <w:b/>
          <w:sz w:val="22"/>
          <w:szCs w:val="22"/>
          <w:u w:val="single"/>
          <w:lang w:val="uk-UA"/>
        </w:rPr>
        <w:t>75</w:t>
      </w:r>
      <w:r w:rsidRPr="00403462">
        <w:rPr>
          <w:b/>
          <w:sz w:val="22"/>
          <w:szCs w:val="22"/>
          <w:u w:val="single"/>
          <w:lang w:val="uk-UA"/>
        </w:rPr>
        <w:t xml:space="preserve"> </w:t>
      </w:r>
      <w:r w:rsidRPr="00403462">
        <w:rPr>
          <w:sz w:val="22"/>
          <w:szCs w:val="22"/>
          <w:lang w:val="uk-UA"/>
        </w:rPr>
        <w:t xml:space="preserve"> , у тому числі діти віком</w:t>
      </w:r>
      <w:r w:rsidR="00952472" w:rsidRPr="00952472">
        <w:rPr>
          <w:sz w:val="22"/>
          <w:szCs w:val="22"/>
          <w:lang w:val="uk-UA"/>
        </w:rPr>
        <w:t xml:space="preserve"> </w:t>
      </w:r>
      <w:r w:rsidRPr="00403462">
        <w:rPr>
          <w:sz w:val="22"/>
          <w:szCs w:val="22"/>
          <w:lang w:val="uk-UA"/>
        </w:rPr>
        <w:t>0-17 років включно (з</w:t>
      </w:r>
      <w:r w:rsidR="00952472">
        <w:rPr>
          <w:sz w:val="22"/>
          <w:szCs w:val="22"/>
          <w:lang w:val="en-US"/>
        </w:rPr>
        <w:t> </w:t>
      </w:r>
      <w:r w:rsidRPr="00403462">
        <w:rPr>
          <w:sz w:val="22"/>
          <w:szCs w:val="22"/>
          <w:lang w:val="uk-UA"/>
        </w:rPr>
        <w:t>п.4) 5</w:t>
      </w:r>
      <w:r w:rsidR="00952472">
        <w:rPr>
          <w:sz w:val="22"/>
          <w:szCs w:val="22"/>
          <w:lang w:val="en-US"/>
        </w:rPr>
        <w:t> </w:t>
      </w:r>
      <w:r w:rsidRPr="00403462">
        <w:rPr>
          <w:b/>
          <w:sz w:val="22"/>
          <w:szCs w:val="22"/>
          <w:u w:val="single"/>
          <w:lang w:val="uk-UA"/>
        </w:rPr>
        <w:t xml:space="preserve"> 16 </w:t>
      </w:r>
      <w:r w:rsidRPr="00403462">
        <w:rPr>
          <w:sz w:val="22"/>
          <w:szCs w:val="22"/>
          <w:lang w:val="uk-UA"/>
        </w:rPr>
        <w:t>. Кількість хворих на псоріаз</w:t>
      </w:r>
      <w:r w:rsidR="00952472" w:rsidRPr="00952472">
        <w:rPr>
          <w:sz w:val="22"/>
          <w:szCs w:val="22"/>
          <w:lang w:val="uk-UA"/>
        </w:rPr>
        <w:t xml:space="preserve"> </w:t>
      </w:r>
      <w:r w:rsidRPr="00403462">
        <w:rPr>
          <w:sz w:val="22"/>
          <w:szCs w:val="22"/>
          <w:lang w:val="uk-UA"/>
        </w:rPr>
        <w:t>– всього</w:t>
      </w:r>
      <w:r w:rsidR="00952472">
        <w:rPr>
          <w:sz w:val="22"/>
          <w:szCs w:val="22"/>
          <w:lang w:val="en-US"/>
        </w:rPr>
        <w:t> </w:t>
      </w:r>
      <w:r w:rsidRPr="00403462">
        <w:rPr>
          <w:sz w:val="22"/>
          <w:szCs w:val="22"/>
          <w:lang w:val="uk-UA"/>
        </w:rPr>
        <w:t>(</w:t>
      </w:r>
      <w:r w:rsidRPr="00403462">
        <w:rPr>
          <w:sz w:val="22"/>
          <w:szCs w:val="22"/>
          <w:lang w:val="en-US"/>
        </w:rPr>
        <w:t>L</w:t>
      </w:r>
      <w:r w:rsidRPr="00403462">
        <w:rPr>
          <w:sz w:val="22"/>
          <w:szCs w:val="22"/>
          <w:lang w:val="uk-UA"/>
        </w:rPr>
        <w:t>40) 6</w:t>
      </w:r>
      <w:r w:rsidR="00952472">
        <w:rPr>
          <w:sz w:val="22"/>
          <w:szCs w:val="22"/>
          <w:lang w:val="en-US"/>
        </w:rPr>
        <w:t> </w:t>
      </w:r>
      <w:r w:rsidRPr="00403462">
        <w:rPr>
          <w:b/>
          <w:sz w:val="22"/>
          <w:szCs w:val="22"/>
          <w:u w:val="single"/>
          <w:lang w:val="uk-UA"/>
        </w:rPr>
        <w:t xml:space="preserve"> 2399</w:t>
      </w:r>
      <w:r w:rsidR="00802713">
        <w:rPr>
          <w:b/>
          <w:sz w:val="22"/>
          <w:szCs w:val="22"/>
          <w:u w:val="single"/>
          <w:lang w:val="uk-UA"/>
        </w:rPr>
        <w:t> </w:t>
      </w:r>
      <w:r w:rsidRPr="00403462">
        <w:rPr>
          <w:sz w:val="22"/>
          <w:szCs w:val="22"/>
          <w:lang w:val="uk-UA"/>
        </w:rPr>
        <w:t>, у тому числі діти віком</w:t>
      </w:r>
      <w:r w:rsidR="00952472" w:rsidRPr="00952472">
        <w:rPr>
          <w:sz w:val="22"/>
          <w:szCs w:val="22"/>
          <w:lang w:val="uk-UA"/>
        </w:rPr>
        <w:t xml:space="preserve"> </w:t>
      </w:r>
      <w:r w:rsidRPr="00403462">
        <w:rPr>
          <w:sz w:val="22"/>
          <w:szCs w:val="22"/>
          <w:lang w:val="uk-UA"/>
        </w:rPr>
        <w:t>0-17 років включно (з</w:t>
      </w:r>
      <w:r w:rsidR="00952472">
        <w:rPr>
          <w:sz w:val="22"/>
          <w:szCs w:val="22"/>
          <w:lang w:val="en-US"/>
        </w:rPr>
        <w:t> </w:t>
      </w:r>
      <w:r w:rsidRPr="00403462">
        <w:rPr>
          <w:sz w:val="22"/>
          <w:szCs w:val="22"/>
          <w:lang w:val="uk-UA"/>
        </w:rPr>
        <w:t>п.6) 7</w:t>
      </w:r>
      <w:r w:rsidR="00952472">
        <w:rPr>
          <w:sz w:val="22"/>
          <w:szCs w:val="22"/>
          <w:lang w:val="en-US"/>
        </w:rPr>
        <w:t> </w:t>
      </w:r>
      <w:r w:rsidR="00802713">
        <w:rPr>
          <w:b/>
          <w:sz w:val="22"/>
          <w:szCs w:val="22"/>
          <w:u w:val="single"/>
          <w:lang w:val="uk-UA"/>
        </w:rPr>
        <w:t> </w:t>
      </w:r>
      <w:r w:rsidRPr="00403462">
        <w:rPr>
          <w:b/>
          <w:sz w:val="22"/>
          <w:szCs w:val="22"/>
          <w:u w:val="single"/>
          <w:lang w:val="uk-UA"/>
        </w:rPr>
        <w:t>32</w:t>
      </w:r>
      <w:r w:rsidR="00802713">
        <w:rPr>
          <w:b/>
          <w:sz w:val="22"/>
          <w:szCs w:val="22"/>
          <w:u w:val="single"/>
          <w:lang w:val="uk-UA"/>
        </w:rPr>
        <w:t> </w:t>
      </w:r>
      <w:r w:rsidRPr="00403462">
        <w:rPr>
          <w:sz w:val="22"/>
          <w:szCs w:val="22"/>
          <w:lang w:val="uk-UA"/>
        </w:rPr>
        <w:t>; у тому числі з уперше в житті встановленим діагнозом – всього</w:t>
      </w:r>
      <w:r w:rsidR="00952472">
        <w:rPr>
          <w:sz w:val="22"/>
          <w:szCs w:val="22"/>
          <w:lang w:val="en-US"/>
        </w:rPr>
        <w:t> </w:t>
      </w:r>
      <w:r w:rsidRPr="00403462">
        <w:rPr>
          <w:sz w:val="22"/>
          <w:szCs w:val="22"/>
          <w:lang w:val="uk-UA"/>
        </w:rPr>
        <w:t>8</w:t>
      </w:r>
      <w:r w:rsidR="00952472">
        <w:rPr>
          <w:sz w:val="22"/>
          <w:szCs w:val="22"/>
          <w:lang w:val="en-US"/>
        </w:rPr>
        <w:t> </w:t>
      </w:r>
      <w:r w:rsidR="00802713">
        <w:rPr>
          <w:b/>
          <w:sz w:val="22"/>
          <w:szCs w:val="22"/>
          <w:u w:val="single"/>
          <w:lang w:val="uk-UA"/>
        </w:rPr>
        <w:t xml:space="preserve"> 1138</w:t>
      </w:r>
      <w:r w:rsidRPr="00403462">
        <w:rPr>
          <w:b/>
          <w:sz w:val="22"/>
          <w:szCs w:val="22"/>
          <w:u w:val="single"/>
          <w:lang w:val="uk-UA"/>
        </w:rPr>
        <w:t xml:space="preserve"> </w:t>
      </w:r>
      <w:r w:rsidRPr="00403462">
        <w:rPr>
          <w:sz w:val="22"/>
          <w:szCs w:val="22"/>
          <w:lang w:val="uk-UA"/>
        </w:rPr>
        <w:t>, у тому числі діти віком 0-17 років включно (з</w:t>
      </w:r>
      <w:r w:rsidR="00952472">
        <w:rPr>
          <w:sz w:val="22"/>
          <w:szCs w:val="22"/>
          <w:lang w:val="en-US"/>
        </w:rPr>
        <w:t> </w:t>
      </w:r>
      <w:r w:rsidRPr="00403462">
        <w:rPr>
          <w:sz w:val="22"/>
          <w:szCs w:val="22"/>
          <w:lang w:val="uk-UA"/>
        </w:rPr>
        <w:t>п.8) 9</w:t>
      </w:r>
      <w:r w:rsidR="00952472">
        <w:rPr>
          <w:sz w:val="22"/>
          <w:szCs w:val="22"/>
          <w:lang w:val="en-US"/>
        </w:rPr>
        <w:t> </w:t>
      </w:r>
      <w:r w:rsidR="00802713">
        <w:rPr>
          <w:b/>
          <w:sz w:val="22"/>
          <w:szCs w:val="22"/>
          <w:u w:val="single"/>
          <w:lang w:val="uk-UA"/>
        </w:rPr>
        <w:t> </w:t>
      </w:r>
      <w:r w:rsidRPr="00403462">
        <w:rPr>
          <w:b/>
          <w:sz w:val="22"/>
          <w:szCs w:val="22"/>
          <w:u w:val="single"/>
          <w:lang w:val="uk-UA"/>
        </w:rPr>
        <w:t>17</w:t>
      </w:r>
      <w:r w:rsidR="00802713">
        <w:rPr>
          <w:b/>
          <w:sz w:val="22"/>
          <w:szCs w:val="22"/>
          <w:u w:val="single"/>
          <w:lang w:val="uk-UA"/>
        </w:rPr>
        <w:t> </w:t>
      </w:r>
      <w:r w:rsidRPr="00403462">
        <w:rPr>
          <w:sz w:val="22"/>
          <w:szCs w:val="22"/>
          <w:lang w:val="uk-UA"/>
        </w:rPr>
        <w:t xml:space="preserve">. </w:t>
      </w:r>
    </w:p>
    <w:p w:rsidR="003958EB" w:rsidRDefault="003958EB" w:rsidP="003958EB">
      <w:pPr>
        <w:pStyle w:val="a4"/>
        <w:jc w:val="both"/>
        <w:rPr>
          <w:rFonts w:ascii="Times New Roman" w:hAnsi="Times New Roman"/>
          <w:sz w:val="24"/>
          <w:szCs w:val="24"/>
          <w:lang w:val="uk-UA"/>
        </w:rPr>
      </w:pPr>
    </w:p>
    <w:p w:rsidR="003958EB" w:rsidRPr="00802713" w:rsidRDefault="00297143" w:rsidP="00802713">
      <w:pPr>
        <w:pStyle w:val="a4"/>
        <w:rPr>
          <w:rFonts w:ascii="Times New Roman" w:hAnsi="Times New Roman"/>
          <w:sz w:val="24"/>
          <w:lang w:val="uk-UA"/>
        </w:rPr>
      </w:pPr>
      <w:r w:rsidRPr="00802713">
        <w:rPr>
          <w:rFonts w:ascii="Times New Roman" w:hAnsi="Times New Roman"/>
          <w:noProof/>
          <w:sz w:val="24"/>
        </w:rPr>
        <mc:AlternateContent>
          <mc:Choice Requires="wps">
            <w:drawing>
              <wp:anchor distT="0" distB="0" distL="114300" distR="114300" simplePos="0" relativeHeight="251656704" behindDoc="0" locked="0" layoutInCell="1" allowOverlap="1">
                <wp:simplePos x="0" y="0"/>
                <wp:positionH relativeFrom="column">
                  <wp:posOffset>457200</wp:posOffset>
                </wp:positionH>
                <wp:positionV relativeFrom="paragraph">
                  <wp:posOffset>168910</wp:posOffset>
                </wp:positionV>
                <wp:extent cx="1715135" cy="0"/>
                <wp:effectExtent l="5080" t="5080" r="13335" b="1397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B6E342"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3pt" to="171.0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cxN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"/>
            </w:pict>
          </mc:Fallback>
        </mc:AlternateContent>
      </w:r>
      <w:r w:rsidR="003958EB" w:rsidRPr="00802713">
        <w:rPr>
          <w:rFonts w:ascii="Times New Roman" w:hAnsi="Times New Roman"/>
          <w:sz w:val="24"/>
          <w:lang w:val="uk-UA"/>
        </w:rPr>
        <w:t>Дата</w:t>
      </w:r>
      <w:r w:rsidR="003958EB" w:rsidRPr="00802713">
        <w:rPr>
          <w:rFonts w:ascii="Times New Roman" w:hAnsi="Times New Roman"/>
          <w:sz w:val="24"/>
          <w:lang w:val="uk-UA"/>
        </w:rPr>
        <w:tab/>
      </w:r>
      <w:r w:rsidR="003958EB" w:rsidRPr="00802713">
        <w:rPr>
          <w:rFonts w:ascii="Times New Roman" w:hAnsi="Times New Roman"/>
          <w:sz w:val="24"/>
          <w:lang w:val="uk-UA"/>
        </w:rPr>
        <w:tab/>
      </w:r>
      <w:r w:rsidR="003958EB" w:rsidRPr="00802713">
        <w:rPr>
          <w:rFonts w:ascii="Times New Roman" w:hAnsi="Times New Roman"/>
          <w:sz w:val="24"/>
        </w:rPr>
        <w:t>24.01.2024</w:t>
      </w:r>
      <w:r w:rsidR="003958EB" w:rsidRPr="00802713">
        <w:rPr>
          <w:rFonts w:ascii="Times New Roman" w:hAnsi="Times New Roman"/>
          <w:sz w:val="24"/>
          <w:lang w:val="uk-UA"/>
        </w:rPr>
        <w:t>р.</w:t>
      </w:r>
      <w:r w:rsidR="003958EB" w:rsidRPr="00802713">
        <w:rPr>
          <w:rFonts w:ascii="Times New Roman" w:hAnsi="Times New Roman"/>
          <w:sz w:val="24"/>
          <w:lang w:val="uk-UA"/>
        </w:rPr>
        <w:tab/>
      </w:r>
      <w:r w:rsidR="003958EB" w:rsidRPr="00802713">
        <w:rPr>
          <w:rFonts w:ascii="Times New Roman" w:hAnsi="Times New Roman"/>
          <w:sz w:val="24"/>
          <w:lang w:val="uk-UA"/>
        </w:rPr>
        <w:tab/>
      </w:r>
      <w:r w:rsidR="003958EB" w:rsidRPr="00802713">
        <w:rPr>
          <w:rFonts w:ascii="Times New Roman" w:hAnsi="Times New Roman"/>
          <w:sz w:val="24"/>
          <w:lang w:val="uk-UA"/>
        </w:rPr>
        <w:tab/>
      </w:r>
      <w:r w:rsidR="003958EB" w:rsidRPr="00802713">
        <w:rPr>
          <w:rFonts w:ascii="Times New Roman" w:hAnsi="Times New Roman"/>
          <w:sz w:val="24"/>
          <w:lang w:val="uk-UA"/>
        </w:rPr>
        <w:tab/>
      </w:r>
      <w:r w:rsidR="003958EB" w:rsidRPr="00802713">
        <w:rPr>
          <w:rFonts w:ascii="Times New Roman" w:hAnsi="Times New Roman"/>
          <w:sz w:val="24"/>
          <w:lang w:val="uk-UA"/>
        </w:rPr>
        <w:tab/>
      </w:r>
      <w:r w:rsidR="003958EB" w:rsidRPr="00802713">
        <w:rPr>
          <w:rFonts w:ascii="Times New Roman" w:hAnsi="Times New Roman"/>
          <w:sz w:val="24"/>
          <w:lang w:val="uk-UA"/>
        </w:rPr>
        <w:tab/>
      </w:r>
      <w:r w:rsidR="003958EB" w:rsidRPr="00802713">
        <w:rPr>
          <w:rFonts w:ascii="Times New Roman" w:hAnsi="Times New Roman"/>
          <w:sz w:val="24"/>
          <w:lang w:val="uk-UA"/>
        </w:rPr>
        <w:tab/>
      </w:r>
      <w:r w:rsidR="003958EB" w:rsidRPr="00802713">
        <w:rPr>
          <w:rFonts w:ascii="Times New Roman" w:hAnsi="Times New Roman"/>
          <w:sz w:val="24"/>
          <w:lang w:val="uk-UA"/>
        </w:rPr>
        <w:tab/>
        <w:t>Керівник закладу</w:t>
      </w:r>
    </w:p>
    <w:p w:rsidR="003958EB" w:rsidRPr="00FD34DE" w:rsidRDefault="00297143" w:rsidP="003958EB">
      <w:pPr>
        <w:pStyle w:val="a4"/>
        <w:ind w:left="708"/>
        <w:jc w:val="both"/>
        <w:rPr>
          <w:rFonts w:ascii="Times New Roman" w:hAnsi="Times New Roman"/>
          <w:sz w:val="18"/>
          <w:szCs w:val="18"/>
          <w:lang w:val="uk-UA"/>
        </w:rPr>
      </w:pPr>
      <w:r w:rsidRPr="00FD34DE">
        <w:rPr>
          <w:rFonts w:ascii="Times New Roman" w:hAnsi="Times New Roman"/>
          <w:noProof/>
          <w:sz w:val="18"/>
          <w:szCs w:val="18"/>
        </w:rPr>
        <mc:AlternateContent>
          <mc:Choice Requires="wps">
            <w:drawing>
              <wp:anchor distT="0" distB="0" distL="114300" distR="114300" simplePos="0" relativeHeight="251657728" behindDoc="0" locked="0" layoutInCell="1" allowOverlap="1">
                <wp:simplePos x="0" y="0"/>
                <wp:positionH relativeFrom="column">
                  <wp:posOffset>6286500</wp:posOffset>
                </wp:positionH>
                <wp:positionV relativeFrom="paragraph">
                  <wp:posOffset>-4445</wp:posOffset>
                </wp:positionV>
                <wp:extent cx="2171700" cy="0"/>
                <wp:effectExtent l="5080" t="6985" r="13970" b="1206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5444C6"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35pt" to="66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kT5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"/>
            </w:pict>
          </mc:Fallback>
        </mc:AlternateContent>
      </w:r>
      <w:r w:rsidR="003958EB" w:rsidRPr="00FD34DE">
        <w:rPr>
          <w:rFonts w:ascii="Times New Roman" w:hAnsi="Times New Roman"/>
          <w:sz w:val="18"/>
          <w:szCs w:val="18"/>
          <w:lang w:val="uk-UA"/>
        </w:rPr>
        <w:t xml:space="preserve">            (цифровим способом)</w:t>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t xml:space="preserve"> (підпис)</w:t>
      </w:r>
    </w:p>
    <w:p w:rsidR="003958EB" w:rsidRPr="00FD34DE" w:rsidRDefault="003958EB" w:rsidP="003958EB">
      <w:pPr>
        <w:jc w:val="center"/>
        <w:rPr>
          <w:b/>
          <w:lang w:val="uk-UA"/>
        </w:rPr>
      </w:pPr>
      <w:r w:rsidRPr="00FD34DE">
        <w:rPr>
          <w:b/>
          <w:lang w:val="uk-UA"/>
        </w:rPr>
        <w:t>М.П.</w:t>
      </w:r>
    </w:p>
    <w:p w:rsidR="003958EB" w:rsidRPr="003C0A92" w:rsidRDefault="003958EB" w:rsidP="003958EB">
      <w:pPr>
        <w:jc w:val="center"/>
        <w:rPr>
          <w:b/>
          <w:sz w:val="14"/>
          <w:szCs w:val="14"/>
          <w:lang w:val="uk-UA"/>
        </w:rPr>
      </w:pPr>
    </w:p>
    <w:p w:rsidR="003958EB" w:rsidRPr="00FD34DE" w:rsidRDefault="003958EB" w:rsidP="003958EB">
      <w:pPr>
        <w:pStyle w:val="a4"/>
        <w:tabs>
          <w:tab w:val="left" w:pos="6840"/>
        </w:tabs>
        <w:jc w:val="both"/>
        <w:rPr>
          <w:rFonts w:ascii="Times New Roman" w:hAnsi="Times New Roman"/>
          <w:sz w:val="24"/>
          <w:szCs w:val="24"/>
          <w:lang w:val="uk-UA"/>
        </w:rPr>
      </w:pPr>
      <w:r w:rsidRPr="00FD34DE">
        <w:rPr>
          <w:rFonts w:ascii="Times New Roman" w:hAnsi="Times New Roman"/>
          <w:sz w:val="24"/>
          <w:szCs w:val="24"/>
          <w:lang w:val="uk-UA"/>
        </w:rPr>
        <w:t xml:space="preserve">Виконавець  </w:t>
      </w:r>
      <w:r w:rsidRPr="00FD34DE">
        <w:rPr>
          <w:rFonts w:ascii="Times New Roman" w:hAnsi="Times New Roman"/>
          <w:color w:val="FFFFFF"/>
          <w:sz w:val="24"/>
          <w:szCs w:val="24"/>
          <w:u w:val="single"/>
          <w:lang w:val="uk-UA"/>
        </w:rPr>
        <w:t xml:space="preserve">               </w:t>
      </w:r>
      <w:r w:rsidRPr="00FD34DE">
        <w:rPr>
          <w:rFonts w:ascii="Times New Roman" w:hAnsi="Times New Roman"/>
          <w:sz w:val="24"/>
          <w:szCs w:val="24"/>
          <w:lang w:val="uk-UA"/>
        </w:rPr>
        <w:t>Олена ПШЕНЯНИК</w:t>
      </w:r>
      <w:r w:rsidRPr="00FD34DE">
        <w:rPr>
          <w:rFonts w:ascii="Times New Roman" w:hAnsi="Times New Roman"/>
          <w:color w:val="FFFFFF"/>
          <w:sz w:val="24"/>
          <w:szCs w:val="24"/>
          <w:u w:val="single"/>
          <w:lang w:val="uk-UA"/>
        </w:rPr>
        <w:t xml:space="preserve">                      </w:t>
      </w:r>
      <w:r w:rsidRPr="00FD34DE">
        <w:rPr>
          <w:rFonts w:ascii="Times New Roman" w:hAnsi="Times New Roman"/>
          <w:color w:val="FFFFFF"/>
          <w:sz w:val="24"/>
          <w:szCs w:val="24"/>
          <w:u w:val="single"/>
          <w:lang w:val="uk-UA"/>
        </w:rPr>
        <w:tab/>
      </w:r>
      <w:r w:rsidRPr="00FD34DE">
        <w:rPr>
          <w:rFonts w:ascii="Times New Roman" w:hAnsi="Times New Roman"/>
          <w:color w:val="FFFFFF"/>
          <w:sz w:val="24"/>
          <w:szCs w:val="24"/>
          <w:u w:val="single"/>
          <w:lang w:val="uk-UA"/>
        </w:rPr>
        <w:tab/>
      </w:r>
      <w:r w:rsidRPr="00FD34DE">
        <w:rPr>
          <w:rFonts w:ascii="Times New Roman" w:hAnsi="Times New Roman"/>
          <w:color w:val="FFFFFF"/>
          <w:sz w:val="24"/>
          <w:szCs w:val="24"/>
          <w:u w:val="single"/>
          <w:lang w:val="uk-UA"/>
        </w:rPr>
        <w:tab/>
      </w:r>
      <w:r w:rsidRPr="00FD34DE">
        <w:rPr>
          <w:rFonts w:ascii="Times New Roman" w:hAnsi="Times New Roman"/>
          <w:color w:val="FFFFFF"/>
          <w:sz w:val="24"/>
          <w:szCs w:val="24"/>
          <w:u w:val="single"/>
          <w:lang w:val="uk-UA"/>
        </w:rPr>
        <w:tab/>
        <w:t xml:space="preserve"> </w:t>
      </w:r>
      <w:r>
        <w:rPr>
          <w:rFonts w:ascii="Times New Roman" w:hAnsi="Times New Roman"/>
          <w:color w:val="FFFFFF"/>
          <w:sz w:val="24"/>
          <w:szCs w:val="24"/>
          <w:u w:val="single"/>
          <w:lang w:val="uk-UA"/>
        </w:rPr>
        <w:tab/>
      </w:r>
      <w:bookmarkStart w:id="0" w:name="_GoBack"/>
      <w:bookmarkEnd w:id="0"/>
      <w:r w:rsidRPr="00FD34DE">
        <w:rPr>
          <w:rFonts w:ascii="Times New Roman" w:hAnsi="Times New Roman"/>
          <w:b/>
          <w:sz w:val="24"/>
          <w:szCs w:val="24"/>
          <w:lang w:val="uk-UA"/>
        </w:rPr>
        <w:t>В.о. директора Ігор КУЛИК</w:t>
      </w:r>
    </w:p>
    <w:p w:rsidR="003958EB" w:rsidRDefault="00297143" w:rsidP="003958EB">
      <w:pPr>
        <w:jc w:val="both"/>
        <w:rPr>
          <w:sz w:val="18"/>
          <w:szCs w:val="18"/>
          <w:lang w:val="uk-UA"/>
        </w:rPr>
      </w:pPr>
      <w:r w:rsidRPr="009761F3">
        <w:rPr>
          <w:b/>
          <w:noProof/>
          <w:sz w:val="18"/>
          <w:szCs w:val="18"/>
          <w:lang w:eastAsia="ru-RU"/>
        </w:rPr>
        <mc:AlternateContent>
          <mc:Choice Requires="wps">
            <w:drawing>
              <wp:anchor distT="0" distB="0" distL="114300" distR="114300" simplePos="0" relativeHeight="251659776" behindDoc="0" locked="0" layoutInCell="1" allowOverlap="1">
                <wp:simplePos x="0" y="0"/>
                <wp:positionH relativeFrom="column">
                  <wp:posOffset>4914900</wp:posOffset>
                </wp:positionH>
                <wp:positionV relativeFrom="paragraph">
                  <wp:posOffset>2540</wp:posOffset>
                </wp:positionV>
                <wp:extent cx="3497580" cy="0"/>
                <wp:effectExtent l="5080" t="6985" r="12065" b="1206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7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05D7A1"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2pt" to="662.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ktW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"/>
            </w:pict>
          </mc:Fallback>
        </mc:AlternateContent>
      </w:r>
      <w:r w:rsidRPr="009761F3">
        <w:rPr>
          <w:b/>
          <w:noProof/>
          <w:sz w:val="18"/>
          <w:szCs w:val="18"/>
          <w:lang w:eastAsia="ru-RU"/>
        </w:rPr>
        <mc:AlternateContent>
          <mc:Choice Requires="wps">
            <w:drawing>
              <wp:anchor distT="0" distB="0" distL="114300" distR="114300" simplePos="0" relativeHeight="251658752" behindDoc="0" locked="0" layoutInCell="1" allowOverlap="1">
                <wp:simplePos x="0" y="0"/>
                <wp:positionH relativeFrom="column">
                  <wp:posOffset>845820</wp:posOffset>
                </wp:positionH>
                <wp:positionV relativeFrom="paragraph">
                  <wp:posOffset>0</wp:posOffset>
                </wp:positionV>
                <wp:extent cx="2171700" cy="0"/>
                <wp:effectExtent l="12700" t="13970" r="6350" b="508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238B9"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0" to="237.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"/>
            </w:pict>
          </mc:Fallback>
        </mc:AlternateContent>
      </w:r>
      <w:r w:rsidR="003958EB" w:rsidRPr="009761F3">
        <w:rPr>
          <w:sz w:val="18"/>
          <w:szCs w:val="18"/>
          <w:lang w:val="uk-UA"/>
        </w:rPr>
        <w:t xml:space="preserve">    </w:t>
      </w:r>
      <w:r w:rsidR="003958EB" w:rsidRPr="009761F3">
        <w:rPr>
          <w:sz w:val="18"/>
          <w:szCs w:val="18"/>
          <w:lang w:val="uk-UA"/>
        </w:rPr>
        <w:tab/>
        <w:t xml:space="preserve">             (прізвище, ім</w:t>
      </w:r>
      <w:r w:rsidR="003958EB" w:rsidRPr="009761F3">
        <w:rPr>
          <w:sz w:val="18"/>
          <w:szCs w:val="18"/>
        </w:rPr>
        <w:t>’я, по батькові, номер телефону)</w:t>
      </w:r>
      <w:r w:rsidR="003958EB" w:rsidRPr="009761F3">
        <w:rPr>
          <w:sz w:val="18"/>
          <w:szCs w:val="18"/>
        </w:rPr>
        <w:tab/>
      </w:r>
      <w:r w:rsidR="003958EB" w:rsidRPr="009761F3">
        <w:rPr>
          <w:sz w:val="18"/>
          <w:szCs w:val="18"/>
        </w:rPr>
        <w:tab/>
      </w:r>
      <w:r w:rsidR="003958EB" w:rsidRPr="009761F3">
        <w:rPr>
          <w:sz w:val="18"/>
          <w:szCs w:val="18"/>
        </w:rPr>
        <w:tab/>
      </w:r>
      <w:r w:rsidR="003958EB" w:rsidRPr="009761F3">
        <w:rPr>
          <w:sz w:val="18"/>
          <w:szCs w:val="18"/>
        </w:rPr>
        <w:tab/>
      </w:r>
      <w:r w:rsidR="003958EB" w:rsidRPr="009761F3">
        <w:rPr>
          <w:sz w:val="18"/>
          <w:szCs w:val="18"/>
        </w:rPr>
        <w:tab/>
      </w:r>
      <w:r w:rsidR="003958EB" w:rsidRPr="009761F3">
        <w:rPr>
          <w:sz w:val="18"/>
          <w:szCs w:val="18"/>
          <w:lang w:val="uk-UA"/>
        </w:rPr>
        <w:tab/>
      </w:r>
      <w:r w:rsidR="003958EB" w:rsidRPr="009761F3">
        <w:rPr>
          <w:sz w:val="18"/>
          <w:szCs w:val="18"/>
          <w:lang w:val="uk-UA"/>
        </w:rPr>
        <w:tab/>
      </w:r>
      <w:r w:rsidR="003958EB" w:rsidRPr="009761F3">
        <w:rPr>
          <w:sz w:val="18"/>
          <w:szCs w:val="18"/>
        </w:rPr>
        <w:t>(прізвище, ім’я, по батькові)</w:t>
      </w:r>
      <w:r w:rsidR="003958EB">
        <w:rPr>
          <w:sz w:val="18"/>
          <w:szCs w:val="18"/>
          <w:lang w:val="uk-UA"/>
        </w:rPr>
        <w:t xml:space="preserve"> </w:t>
      </w:r>
    </w:p>
    <w:sectPr w:rsidR="003958EB" w:rsidSect="006B455A">
      <w:headerReference w:type="even" r:id="rId6"/>
      <w:pgSz w:w="16840" w:h="11907" w:orient="landscape" w:code="9"/>
      <w:pgMar w:top="380" w:right="1134" w:bottom="567" w:left="1418" w:header="181" w:footer="14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588" w:rsidRDefault="00863588">
      <w:r>
        <w:separator/>
      </w:r>
    </w:p>
  </w:endnote>
  <w:endnote w:type="continuationSeparator" w:id="0">
    <w:p w:rsidR="00863588" w:rsidRDefault="00863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Kudriashov">
    <w:altName w:val="Arial Narrow"/>
    <w:charset w:val="00"/>
    <w:family w:val="swiss"/>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588" w:rsidRDefault="00863588">
      <w:r>
        <w:separator/>
      </w:r>
    </w:p>
  </w:footnote>
  <w:footnote w:type="continuationSeparator" w:id="0">
    <w:p w:rsidR="00863588" w:rsidRDefault="00863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8EB" w:rsidRDefault="003958EB">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958EB" w:rsidRDefault="003958E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39A"/>
    <w:rsid w:val="000038C8"/>
    <w:rsid w:val="00222415"/>
    <w:rsid w:val="00297143"/>
    <w:rsid w:val="0033358D"/>
    <w:rsid w:val="00334240"/>
    <w:rsid w:val="003958EB"/>
    <w:rsid w:val="003A286E"/>
    <w:rsid w:val="004A159A"/>
    <w:rsid w:val="004A6421"/>
    <w:rsid w:val="004F06ED"/>
    <w:rsid w:val="005727B9"/>
    <w:rsid w:val="006B455A"/>
    <w:rsid w:val="006B661C"/>
    <w:rsid w:val="006D00E6"/>
    <w:rsid w:val="007A0394"/>
    <w:rsid w:val="007C1369"/>
    <w:rsid w:val="007C7770"/>
    <w:rsid w:val="007E4827"/>
    <w:rsid w:val="00802713"/>
    <w:rsid w:val="00805E64"/>
    <w:rsid w:val="00863588"/>
    <w:rsid w:val="00952472"/>
    <w:rsid w:val="009672DF"/>
    <w:rsid w:val="009909C3"/>
    <w:rsid w:val="00B91325"/>
    <w:rsid w:val="00C234AC"/>
    <w:rsid w:val="00C56F84"/>
    <w:rsid w:val="00D15E8F"/>
    <w:rsid w:val="00DF5CEB"/>
    <w:rsid w:val="00E56886"/>
    <w:rsid w:val="00E75DF8"/>
    <w:rsid w:val="00F033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73BC00D-FE58-4DCE-AE76-1904E0A88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8EB"/>
    <w:rPr>
      <w:lang w:eastAsia="uk-UA"/>
    </w:rPr>
  </w:style>
  <w:style w:type="paragraph" w:styleId="1">
    <w:name w:val="heading 1"/>
    <w:basedOn w:val="a"/>
    <w:next w:val="a"/>
    <w:qFormat/>
    <w:rsid w:val="003958EB"/>
    <w:pPr>
      <w:keepNext/>
      <w:jc w:val="center"/>
      <w:outlineLvl w:val="0"/>
    </w:pPr>
    <w:rPr>
      <w:rFonts w:ascii="UkrainianPeterburg" w:hAnsi="UkrainianPeterburg"/>
      <w:b/>
      <w:sz w:val="24"/>
      <w:lang w:val="en-US"/>
    </w:rPr>
  </w:style>
  <w:style w:type="paragraph" w:styleId="2">
    <w:name w:val="heading 2"/>
    <w:basedOn w:val="a"/>
    <w:next w:val="a"/>
    <w:qFormat/>
    <w:rsid w:val="003958EB"/>
    <w:pPr>
      <w:keepNext/>
      <w:outlineLvl w:val="1"/>
    </w:pPr>
    <w:rPr>
      <w:b/>
      <w:sz w:val="16"/>
      <w:lang w:val="uk-UA" w:eastAsia="ru-RU"/>
    </w:rPr>
  </w:style>
  <w:style w:type="paragraph" w:styleId="3">
    <w:name w:val="heading 3"/>
    <w:basedOn w:val="a"/>
    <w:next w:val="a"/>
    <w:qFormat/>
    <w:rsid w:val="003958EB"/>
    <w:pPr>
      <w:keepNext/>
      <w:jc w:val="center"/>
      <w:outlineLvl w:val="2"/>
    </w:pPr>
    <w:rPr>
      <w:b/>
      <w:sz w:val="16"/>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0">
    <w:name w:val="заголовок 3"/>
    <w:rsid w:val="003958EB"/>
    <w:pPr>
      <w:keepNext/>
      <w:jc w:val="center"/>
    </w:pPr>
    <w:rPr>
      <w:b/>
      <w:lang w:val="uk-UA"/>
    </w:rPr>
  </w:style>
  <w:style w:type="paragraph" w:styleId="a3">
    <w:name w:val="Title"/>
    <w:basedOn w:val="a"/>
    <w:qFormat/>
    <w:rsid w:val="003958EB"/>
    <w:pPr>
      <w:jc w:val="center"/>
    </w:pPr>
    <w:rPr>
      <w:rFonts w:ascii="Arial" w:hAnsi="Arial"/>
      <w:b/>
      <w:sz w:val="28"/>
      <w:lang w:val="uk-UA" w:eastAsia="ru-RU"/>
    </w:rPr>
  </w:style>
  <w:style w:type="paragraph" w:customStyle="1" w:styleId="a4">
    <w:name w:val="Îáû÷íûé"/>
    <w:rsid w:val="003958EB"/>
    <w:rPr>
      <w:rFonts w:ascii="Kudriashov" w:hAnsi="Kudriashov"/>
    </w:rPr>
  </w:style>
  <w:style w:type="paragraph" w:styleId="a5">
    <w:name w:val="header"/>
    <w:basedOn w:val="a"/>
    <w:rsid w:val="003958EB"/>
    <w:pPr>
      <w:tabs>
        <w:tab w:val="center" w:pos="4153"/>
        <w:tab w:val="right" w:pos="8306"/>
      </w:tabs>
    </w:pPr>
    <w:rPr>
      <w:lang w:val="en-AU" w:eastAsia="ru-RU"/>
    </w:rPr>
  </w:style>
  <w:style w:type="character" w:styleId="a6">
    <w:name w:val="page number"/>
    <w:basedOn w:val="a0"/>
    <w:rsid w:val="003958EB"/>
  </w:style>
  <w:style w:type="paragraph" w:styleId="a7">
    <w:name w:val="Balloon Text"/>
    <w:basedOn w:val="a"/>
    <w:link w:val="a8"/>
    <w:rsid w:val="00F0339A"/>
    <w:rPr>
      <w:rFonts w:ascii="Segoe UI" w:hAnsi="Segoe UI" w:cs="Segoe UI"/>
      <w:sz w:val="18"/>
      <w:szCs w:val="18"/>
    </w:rPr>
  </w:style>
  <w:style w:type="character" w:customStyle="1" w:styleId="a8">
    <w:name w:val="Текст выноски Знак"/>
    <w:basedOn w:val="a0"/>
    <w:link w:val="a7"/>
    <w:rsid w:val="00F0339A"/>
    <w:rPr>
      <w:rFonts w:ascii="Segoe UI"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45;&#1044;&#1057;&#1058;&#1040;&#1058;\&#1052;&#1077;&#1076;&#1089;&#1090;&#1072;&#1090;%202023\Medstat2.6.11.2_4kv2023_&#1051;&#1055;&#1047;_&#1079;_&#1087;i&#1076;&#1088;&#1086;&#1079;&#1076;i&#1083;&#1072;&#1084;&#1080;%20%20&#1085;&#1086;&#1074;&#1080;&#1081;\tmp\F09.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F09</Template>
  <TotalTime>3</TotalTime>
  <Pages>2</Pages>
  <Words>877</Words>
  <Characters>5002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З В І Т Н І С Т Ь</vt:lpstr>
    </vt:vector>
  </TitlesOfParts>
  <Company>OCMS</Company>
  <LinksUpToDate>false</LinksUpToDate>
  <CharactersWithSpaces>5868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 В І Т Н І С Т Ь</dc:title>
  <dc:subject/>
  <dc:creator>Tamara</dc:creator>
  <cp:keywords/>
  <dc:description/>
  <cp:lastModifiedBy>Tamara</cp:lastModifiedBy>
  <cp:revision>1</cp:revision>
  <cp:lastPrinted>2024-01-24T10:00:00Z</cp:lastPrinted>
  <dcterms:created xsi:type="dcterms:W3CDTF">2024-01-24T09:58:00Z</dcterms:created>
  <dcterms:modified xsi:type="dcterms:W3CDTF">2024-01-24T10:01:00Z</dcterms:modified>
</cp:coreProperties>
</file>